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F3576">
        <w:rPr>
          <w:rStyle w:val="a4"/>
          <w:color w:val="000000"/>
          <w:sz w:val="28"/>
          <w:szCs w:val="28"/>
        </w:rPr>
        <w:t>Меры поддержки субъектов малого и среднего предпринимательства</w:t>
      </w:r>
    </w:p>
    <w:p w:rsidR="0035355D" w:rsidRPr="003F3576" w:rsidRDefault="00D23EEA" w:rsidP="00F144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35355D" w:rsidRPr="003F3576">
        <w:rPr>
          <w:color w:val="000000"/>
          <w:sz w:val="28"/>
          <w:szCs w:val="28"/>
        </w:rPr>
        <w:t xml:space="preserve">Предприниматели Кузбасса и граждане, желающие начать свое дело, </w:t>
      </w:r>
      <w:proofErr w:type="spellStart"/>
      <w:r w:rsidR="0037468B" w:rsidRPr="003F3576">
        <w:rPr>
          <w:color w:val="000000"/>
          <w:sz w:val="28"/>
          <w:szCs w:val="28"/>
        </w:rPr>
        <w:t>Самозаняты</w:t>
      </w:r>
      <w:r w:rsidR="0037468B">
        <w:rPr>
          <w:color w:val="000000"/>
          <w:sz w:val="28"/>
          <w:szCs w:val="28"/>
        </w:rPr>
        <w:t>е</w:t>
      </w:r>
      <w:proofErr w:type="spellEnd"/>
      <w:r w:rsidR="0037468B" w:rsidRPr="003F3576">
        <w:rPr>
          <w:color w:val="000000"/>
          <w:sz w:val="28"/>
          <w:szCs w:val="28"/>
        </w:rPr>
        <w:t xml:space="preserve"> гражданам </w:t>
      </w:r>
      <w:r w:rsidR="0035355D" w:rsidRPr="003F3576">
        <w:rPr>
          <w:color w:val="000000"/>
          <w:sz w:val="28"/>
          <w:szCs w:val="28"/>
        </w:rPr>
        <w:t>получают</w:t>
      </w:r>
      <w:r w:rsidR="0037468B">
        <w:rPr>
          <w:color w:val="000000"/>
          <w:sz w:val="28"/>
          <w:szCs w:val="28"/>
        </w:rPr>
        <w:t xml:space="preserve"> </w:t>
      </w:r>
      <w:r w:rsidR="0035355D" w:rsidRPr="003F3576">
        <w:rPr>
          <w:rStyle w:val="a4"/>
          <w:color w:val="000000"/>
          <w:sz w:val="28"/>
          <w:szCs w:val="28"/>
        </w:rPr>
        <w:t>консультационные услуги в Центре «Мой бизнес»</w:t>
      </w:r>
      <w:r w:rsidR="0035355D" w:rsidRPr="003F3576">
        <w:rPr>
          <w:color w:val="000000"/>
          <w:sz w:val="28"/>
          <w:szCs w:val="28"/>
        </w:rPr>
        <w:t xml:space="preserve"> по различным вопросам </w:t>
      </w:r>
      <w:r w:rsidR="00F144E0">
        <w:rPr>
          <w:color w:val="000000"/>
          <w:sz w:val="28"/>
          <w:szCs w:val="28"/>
        </w:rPr>
        <w:t xml:space="preserve">открытия и </w:t>
      </w:r>
      <w:r w:rsidR="0035355D" w:rsidRPr="003F3576">
        <w:rPr>
          <w:color w:val="000000"/>
          <w:sz w:val="28"/>
          <w:szCs w:val="28"/>
        </w:rPr>
        <w:t>ведения бизнеса, ши</w:t>
      </w:r>
      <w:r w:rsidR="00FF2816" w:rsidRPr="003F3576">
        <w:rPr>
          <w:color w:val="000000"/>
          <w:sz w:val="28"/>
          <w:szCs w:val="28"/>
        </w:rPr>
        <w:t xml:space="preserve">рокий спектр нефинансовых услуг: </w:t>
      </w:r>
      <w:r w:rsidR="0035355D" w:rsidRPr="003F3576">
        <w:rPr>
          <w:rStyle w:val="a5"/>
          <w:color w:val="000000"/>
          <w:sz w:val="28"/>
          <w:szCs w:val="28"/>
        </w:rPr>
        <w:t xml:space="preserve">заполнение заявок на получение финансовых ресурсов, юридические вопросы, вопросы трудовых отношений, патенты, сертификаты, технологический аудит, размещение на </w:t>
      </w:r>
      <w:proofErr w:type="spellStart"/>
      <w:r w:rsidR="0035355D" w:rsidRPr="003F3576">
        <w:rPr>
          <w:rStyle w:val="a5"/>
          <w:color w:val="000000"/>
          <w:sz w:val="28"/>
          <w:szCs w:val="28"/>
        </w:rPr>
        <w:t>маркетплейсах</w:t>
      </w:r>
      <w:proofErr w:type="spellEnd"/>
      <w:r w:rsidR="0035355D" w:rsidRPr="003F3576">
        <w:rPr>
          <w:rStyle w:val="a5"/>
          <w:color w:val="000000"/>
          <w:sz w:val="28"/>
          <w:szCs w:val="28"/>
        </w:rPr>
        <w:t>, маркетинг и пр.</w:t>
      </w:r>
    </w:p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F3576">
        <w:rPr>
          <w:color w:val="000000"/>
          <w:sz w:val="28"/>
          <w:szCs w:val="28"/>
        </w:rPr>
        <w:t>По возникшим вопросам обращаться:</w:t>
      </w:r>
    </w:p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3576">
        <w:rPr>
          <w:rStyle w:val="a4"/>
          <w:color w:val="000000"/>
          <w:sz w:val="28"/>
          <w:szCs w:val="28"/>
        </w:rPr>
        <w:t>        - ГАУ Кемеровской области-Кузбасса «Мой бизнес», адрес: г. Кемерово, ул. Сосновый бульвар 1, 2 этаж; многоканальный тел.: +7 (3842) 77-88-70, сайт: </w:t>
      </w:r>
      <w:hyperlink r:id="rId5" w:history="1">
        <w:r w:rsidRPr="003F3576">
          <w:rPr>
            <w:rStyle w:val="a6"/>
            <w:color w:val="000000"/>
            <w:sz w:val="28"/>
            <w:szCs w:val="28"/>
            <w:u w:val="none"/>
          </w:rPr>
          <w:t>https://moibiz42.ru/</w:t>
        </w:r>
      </w:hyperlink>
    </w:p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3576">
        <w:rPr>
          <w:rStyle w:val="a4"/>
          <w:color w:val="000000"/>
          <w:sz w:val="28"/>
          <w:szCs w:val="28"/>
        </w:rPr>
        <w:t>        - МАУ «Центр поддержки предпринимательства», адрес: г. Новокузнецк, ул. Кутузова 17А, офис 808 (БП «Гринвич»), тел.: +7 (3843) 500-015, 500-087</w:t>
      </w:r>
    </w:p>
    <w:p w:rsidR="00FF2816" w:rsidRPr="003F3576" w:rsidRDefault="0035355D" w:rsidP="00F144E0">
      <w:pPr>
        <w:pStyle w:val="a3"/>
        <w:shd w:val="clear" w:color="auto" w:fill="FFFFFF"/>
        <w:spacing w:before="0" w:beforeAutospacing="0" w:after="150" w:afterAutospacing="0"/>
        <w:jc w:val="both"/>
        <w:rPr>
          <w:rStyle w:val="a5"/>
          <w:color w:val="000000"/>
          <w:sz w:val="28"/>
          <w:szCs w:val="28"/>
        </w:rPr>
      </w:pPr>
      <w:r w:rsidRPr="003F3576">
        <w:rPr>
          <w:color w:val="000000"/>
          <w:sz w:val="28"/>
          <w:szCs w:val="28"/>
        </w:rPr>
        <w:t> </w:t>
      </w:r>
      <w:r w:rsidR="00F144E0">
        <w:rPr>
          <w:color w:val="000000"/>
          <w:sz w:val="28"/>
          <w:szCs w:val="28"/>
        </w:rPr>
        <w:tab/>
      </w:r>
      <w:r w:rsidRPr="003F3576">
        <w:rPr>
          <w:color w:val="000000"/>
          <w:sz w:val="28"/>
          <w:szCs w:val="28"/>
        </w:rPr>
        <w:t>2.</w:t>
      </w:r>
      <w:r w:rsidR="00D23EEA">
        <w:rPr>
          <w:color w:val="000000"/>
          <w:sz w:val="28"/>
          <w:szCs w:val="28"/>
        </w:rPr>
        <w:t> </w:t>
      </w:r>
      <w:r w:rsidRPr="003F3576">
        <w:rPr>
          <w:color w:val="000000"/>
          <w:sz w:val="28"/>
          <w:szCs w:val="28"/>
        </w:rPr>
        <w:t>Льготные кредитные ресурсы предоставляются малому бизнесу под</w:t>
      </w:r>
      <w:r w:rsidR="00FF2816" w:rsidRPr="003F3576">
        <w:rPr>
          <w:color w:val="000000"/>
          <w:sz w:val="28"/>
          <w:szCs w:val="28"/>
        </w:rPr>
        <w:t xml:space="preserve"> </w:t>
      </w:r>
      <w:r w:rsidRPr="003F3576">
        <w:rPr>
          <w:rStyle w:val="a4"/>
          <w:color w:val="000000"/>
          <w:sz w:val="28"/>
          <w:szCs w:val="28"/>
        </w:rPr>
        <w:t>гарантии Государственного фонда поддержки предпринимательства Кузбасса</w:t>
      </w:r>
      <w:r w:rsidR="00FF2816" w:rsidRPr="003F3576">
        <w:rPr>
          <w:rStyle w:val="a4"/>
          <w:color w:val="000000"/>
          <w:sz w:val="28"/>
          <w:szCs w:val="28"/>
        </w:rPr>
        <w:t xml:space="preserve"> </w:t>
      </w:r>
      <w:r w:rsidRPr="003F3576">
        <w:rPr>
          <w:rStyle w:val="a5"/>
          <w:color w:val="000000"/>
          <w:sz w:val="28"/>
          <w:szCs w:val="28"/>
        </w:rPr>
        <w:t>с целью получения кредита в банке и при отсутствии залога</w:t>
      </w:r>
      <w:r w:rsidR="00FF2816" w:rsidRPr="003F3576">
        <w:rPr>
          <w:rStyle w:val="a5"/>
          <w:color w:val="000000"/>
          <w:sz w:val="28"/>
          <w:szCs w:val="28"/>
        </w:rPr>
        <w:t>. П</w:t>
      </w:r>
      <w:r w:rsidRPr="003F3576">
        <w:rPr>
          <w:rStyle w:val="a5"/>
          <w:color w:val="000000"/>
          <w:sz w:val="28"/>
          <w:szCs w:val="28"/>
        </w:rPr>
        <w:t>редоставляется поручительство перед банками, лизинговыми компаниями и Фондом развития промышленности Кузбасса</w:t>
      </w:r>
      <w:r w:rsidR="00FF2816" w:rsidRPr="003F3576">
        <w:rPr>
          <w:rStyle w:val="a5"/>
          <w:color w:val="000000"/>
          <w:sz w:val="28"/>
          <w:szCs w:val="28"/>
        </w:rPr>
        <w:t>:</w:t>
      </w:r>
    </w:p>
    <w:p w:rsidR="0035355D" w:rsidRPr="003F3576" w:rsidRDefault="00FF2816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rStyle w:val="a5"/>
          <w:color w:val="000000"/>
          <w:sz w:val="28"/>
          <w:szCs w:val="28"/>
        </w:rPr>
      </w:pPr>
      <w:r w:rsidRPr="003F3576">
        <w:rPr>
          <w:rStyle w:val="a5"/>
          <w:color w:val="000000"/>
          <w:sz w:val="28"/>
          <w:szCs w:val="28"/>
        </w:rPr>
        <w:t>-</w:t>
      </w:r>
      <w:r w:rsidR="0035355D" w:rsidRPr="003F3576">
        <w:rPr>
          <w:rStyle w:val="a5"/>
          <w:color w:val="000000"/>
          <w:sz w:val="28"/>
          <w:szCs w:val="28"/>
        </w:rPr>
        <w:t xml:space="preserve"> по обязательствам СМСП в размере до 70% от суммы обязательства, но не более 25 миллионов рублей по одному договору</w:t>
      </w:r>
      <w:r w:rsidRPr="003F3576">
        <w:rPr>
          <w:rStyle w:val="a5"/>
          <w:color w:val="000000"/>
          <w:sz w:val="28"/>
          <w:szCs w:val="28"/>
        </w:rPr>
        <w:t>;</w:t>
      </w:r>
    </w:p>
    <w:p w:rsidR="00FF2816" w:rsidRPr="003F3576" w:rsidRDefault="00FF2816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F3576">
        <w:rPr>
          <w:rStyle w:val="a5"/>
          <w:color w:val="000000"/>
          <w:sz w:val="28"/>
          <w:szCs w:val="28"/>
        </w:rPr>
        <w:t xml:space="preserve">- по обязательствам </w:t>
      </w:r>
      <w:proofErr w:type="spellStart"/>
      <w:r w:rsidRPr="003F3576">
        <w:rPr>
          <w:rStyle w:val="a5"/>
          <w:color w:val="000000"/>
          <w:sz w:val="28"/>
          <w:szCs w:val="28"/>
        </w:rPr>
        <w:t>самозанятых</w:t>
      </w:r>
      <w:proofErr w:type="spellEnd"/>
      <w:r w:rsidRPr="003F3576">
        <w:rPr>
          <w:rStyle w:val="a5"/>
          <w:color w:val="000000"/>
          <w:sz w:val="28"/>
          <w:szCs w:val="28"/>
        </w:rPr>
        <w:t xml:space="preserve"> граждан -  в размере до 70% от суммы обязательства, но не более 3,5 миллионов рублей по одному договору.</w:t>
      </w:r>
    </w:p>
    <w:p w:rsidR="00FF2816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F3576">
        <w:rPr>
          <w:color w:val="000000"/>
          <w:sz w:val="28"/>
          <w:szCs w:val="28"/>
        </w:rPr>
        <w:t xml:space="preserve">Льготные </w:t>
      </w:r>
      <w:proofErr w:type="spellStart"/>
      <w:r w:rsidRPr="003F3576">
        <w:rPr>
          <w:color w:val="000000"/>
          <w:sz w:val="28"/>
          <w:szCs w:val="28"/>
        </w:rPr>
        <w:t>микрозаймы</w:t>
      </w:r>
      <w:proofErr w:type="spellEnd"/>
      <w:r w:rsidRPr="003F3576">
        <w:rPr>
          <w:color w:val="000000"/>
          <w:sz w:val="28"/>
          <w:szCs w:val="28"/>
        </w:rPr>
        <w:t xml:space="preserve"> </w:t>
      </w:r>
      <w:r w:rsidR="00FF2816" w:rsidRPr="003F3576">
        <w:rPr>
          <w:color w:val="000000"/>
          <w:sz w:val="28"/>
          <w:szCs w:val="28"/>
        </w:rPr>
        <w:t xml:space="preserve">на возвратной основе </w:t>
      </w:r>
      <w:r w:rsidRPr="003F3576">
        <w:rPr>
          <w:color w:val="000000"/>
          <w:sz w:val="28"/>
          <w:szCs w:val="28"/>
        </w:rPr>
        <w:t xml:space="preserve">предоставляются СМСП </w:t>
      </w:r>
      <w:r w:rsidR="00FF2816" w:rsidRPr="003F3576">
        <w:rPr>
          <w:color w:val="000000"/>
          <w:sz w:val="28"/>
          <w:szCs w:val="28"/>
        </w:rPr>
        <w:t>по следующим направлениям:</w:t>
      </w:r>
    </w:p>
    <w:p w:rsidR="00B5558E" w:rsidRPr="003F3576" w:rsidRDefault="00B5558E" w:rsidP="003F357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3F3576">
        <w:rPr>
          <w:rFonts w:ascii="Times New Roman" w:hAnsi="Times New Roman" w:cs="Times New Roman"/>
          <w:sz w:val="28"/>
          <w:szCs w:val="28"/>
        </w:rPr>
        <w:t>1</w:t>
      </w:r>
      <w:r w:rsidR="003F3576">
        <w:rPr>
          <w:rFonts w:ascii="Times New Roman" w:hAnsi="Times New Roman" w:cs="Times New Roman"/>
          <w:sz w:val="28"/>
          <w:szCs w:val="28"/>
        </w:rPr>
        <w:t>)</w:t>
      </w:r>
      <w:r w:rsidRPr="003F3576">
        <w:rPr>
          <w:rFonts w:ascii="Times New Roman" w:hAnsi="Times New Roman" w:cs="Times New Roman"/>
          <w:sz w:val="28"/>
          <w:szCs w:val="28"/>
        </w:rPr>
        <w:t xml:space="preserve"> Программа финансирования </w:t>
      </w:r>
      <w:r w:rsidRPr="003F3576">
        <w:rPr>
          <w:rFonts w:ascii="Times New Roman" w:hAnsi="Times New Roman" w:cs="Times New Roman"/>
          <w:b/>
          <w:sz w:val="28"/>
          <w:szCs w:val="28"/>
        </w:rPr>
        <w:t>для начинающих предпринимателей</w:t>
      </w:r>
      <w:r w:rsidRPr="003F3576">
        <w:rPr>
          <w:rFonts w:ascii="Times New Roman" w:hAnsi="Times New Roman" w:cs="Times New Roman"/>
          <w:sz w:val="28"/>
          <w:szCs w:val="28"/>
        </w:rPr>
        <w:t xml:space="preserve"> «СТАРТ»:</w:t>
      </w:r>
    </w:p>
    <w:p w:rsidR="00B5558E" w:rsidRPr="003F3576" w:rsidRDefault="00B5558E" w:rsidP="00B5558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предпринимателей со сроком регистрации до 1 года доступен </w:t>
      </w:r>
      <w:proofErr w:type="spellStart"/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</w:t>
      </w:r>
      <w:proofErr w:type="spellEnd"/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Pr="003F3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500 000</w:t>
      </w: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рублей</w:t>
      </w: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зарегистрированных от 1 до 2 лет – </w:t>
      </w:r>
      <w:r w:rsidRPr="003F3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5 000 000 рублей</w:t>
      </w: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5558E" w:rsidRPr="003F3576" w:rsidRDefault="00B5558E" w:rsidP="003F3576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Льготный </w:t>
      </w:r>
      <w:proofErr w:type="spellStart"/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</w:t>
      </w:r>
      <w:proofErr w:type="spellEnd"/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на срок до 36 месяцев по ставке 5% годовых (для предпринимателей, осуществляющих деятельность в сфере торговли и управления недвижимостью - 9% годовых). </w:t>
      </w:r>
    </w:p>
    <w:p w:rsidR="00B5558E" w:rsidRPr="003F3576" w:rsidRDefault="00B5558E" w:rsidP="003F3576">
      <w:pPr>
        <w:pStyle w:val="a7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финансирования </w:t>
      </w:r>
      <w:r w:rsidRPr="003F3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для </w:t>
      </w:r>
      <w:proofErr w:type="spellStart"/>
      <w:r w:rsidRPr="003F3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самозанятых</w:t>
      </w:r>
      <w:proofErr w:type="spellEnd"/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граждан.</w:t>
      </w:r>
    </w:p>
    <w:p w:rsidR="00B5558E" w:rsidRPr="003F3576" w:rsidRDefault="00B5558E" w:rsidP="003F3576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физических лиц, применяющих специальный налоговый режим «Налог на профессиональный доход», предоставляется льготный </w:t>
      </w:r>
      <w:proofErr w:type="spellStart"/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</w:t>
      </w:r>
      <w:proofErr w:type="spellEnd"/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сумме </w:t>
      </w:r>
      <w:r w:rsidRPr="003F3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500 000</w:t>
      </w: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5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рублей</w:t>
      </w:r>
      <w:r w:rsidRPr="003F35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срок до 36 месяцев по ставке 5 % годовых (8 % годовых – без залога). </w:t>
      </w:r>
    </w:p>
    <w:p w:rsidR="00B5558E" w:rsidRPr="003F3576" w:rsidRDefault="00B5558E" w:rsidP="003F357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3F3576">
        <w:rPr>
          <w:rFonts w:ascii="Times New Roman" w:hAnsi="Times New Roman" w:cs="Times New Roman"/>
          <w:sz w:val="28"/>
          <w:szCs w:val="28"/>
        </w:rPr>
        <w:t>3</w:t>
      </w:r>
      <w:r w:rsidR="003F3576">
        <w:rPr>
          <w:rFonts w:ascii="Times New Roman" w:hAnsi="Times New Roman" w:cs="Times New Roman"/>
          <w:sz w:val="28"/>
          <w:szCs w:val="28"/>
        </w:rPr>
        <w:t>)</w:t>
      </w:r>
      <w:r w:rsidRPr="003F3576">
        <w:rPr>
          <w:rFonts w:ascii="Times New Roman" w:hAnsi="Times New Roman" w:cs="Times New Roman"/>
          <w:sz w:val="28"/>
          <w:szCs w:val="28"/>
        </w:rPr>
        <w:t xml:space="preserve"> Программа финансирования </w:t>
      </w:r>
      <w:r w:rsidRPr="003F3576">
        <w:rPr>
          <w:rFonts w:ascii="Times New Roman" w:hAnsi="Times New Roman" w:cs="Times New Roman"/>
          <w:b/>
          <w:sz w:val="28"/>
          <w:szCs w:val="28"/>
        </w:rPr>
        <w:t>для действующих предпринимателей</w:t>
      </w:r>
      <w:r w:rsidRPr="003F3576">
        <w:rPr>
          <w:rFonts w:ascii="Times New Roman" w:hAnsi="Times New Roman" w:cs="Times New Roman"/>
          <w:sz w:val="28"/>
          <w:szCs w:val="28"/>
        </w:rPr>
        <w:t>.</w:t>
      </w:r>
    </w:p>
    <w:p w:rsidR="00B5558E" w:rsidRPr="003F3576" w:rsidRDefault="00B5558E" w:rsidP="003F3576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576">
        <w:rPr>
          <w:rFonts w:ascii="Times New Roman" w:hAnsi="Times New Roman" w:cs="Times New Roman"/>
          <w:sz w:val="28"/>
          <w:szCs w:val="28"/>
        </w:rPr>
        <w:lastRenderedPageBreak/>
        <w:t xml:space="preserve">Для предпринимателей, действующих более 12 месяцев, предоставляются </w:t>
      </w:r>
      <w:proofErr w:type="spellStart"/>
      <w:r w:rsidRPr="003F3576">
        <w:rPr>
          <w:rFonts w:ascii="Times New Roman" w:hAnsi="Times New Roman" w:cs="Times New Roman"/>
          <w:sz w:val="28"/>
          <w:szCs w:val="28"/>
        </w:rPr>
        <w:t>микрозаймы</w:t>
      </w:r>
      <w:proofErr w:type="spellEnd"/>
      <w:r w:rsidRPr="003F3576">
        <w:rPr>
          <w:rFonts w:ascii="Times New Roman" w:hAnsi="Times New Roman" w:cs="Times New Roman"/>
          <w:sz w:val="28"/>
          <w:szCs w:val="28"/>
        </w:rPr>
        <w:t xml:space="preserve"> в сумме до </w:t>
      </w:r>
      <w:r w:rsidRPr="003F357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F3576" w:rsidRPr="003F357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3576">
        <w:rPr>
          <w:rFonts w:ascii="Times New Roman" w:hAnsi="Times New Roman" w:cs="Times New Roman"/>
          <w:b/>
          <w:bCs/>
          <w:sz w:val="28"/>
          <w:szCs w:val="28"/>
        </w:rPr>
        <w:t>000</w:t>
      </w:r>
      <w:r w:rsidR="003F3576" w:rsidRPr="003F357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F3576">
        <w:rPr>
          <w:rFonts w:ascii="Times New Roman" w:hAnsi="Times New Roman" w:cs="Times New Roman"/>
          <w:b/>
          <w:bCs/>
          <w:sz w:val="28"/>
          <w:szCs w:val="28"/>
        </w:rPr>
        <w:t xml:space="preserve">000 рублей </w:t>
      </w:r>
      <w:r w:rsidRPr="003F3576">
        <w:rPr>
          <w:rFonts w:ascii="Times New Roman" w:hAnsi="Times New Roman" w:cs="Times New Roman"/>
          <w:sz w:val="28"/>
          <w:szCs w:val="28"/>
        </w:rPr>
        <w:t xml:space="preserve">на срок до 36 месяцев по ставке от 4% до 18% годовых (в зависимости от категории и сферы деятельности заемщика, наличия/отсутствия залога, факта реализации приоритетного проекта). </w:t>
      </w:r>
    </w:p>
    <w:p w:rsidR="00B5558E" w:rsidRPr="003F3576" w:rsidRDefault="00B5558E" w:rsidP="003F3576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3F3576">
        <w:rPr>
          <w:rFonts w:ascii="Times New Roman" w:hAnsi="Times New Roman" w:cs="Times New Roman"/>
          <w:sz w:val="28"/>
          <w:szCs w:val="28"/>
        </w:rPr>
        <w:t>4</w:t>
      </w:r>
      <w:r w:rsidR="003F3576">
        <w:rPr>
          <w:rFonts w:ascii="Times New Roman" w:hAnsi="Times New Roman" w:cs="Times New Roman"/>
          <w:sz w:val="28"/>
          <w:szCs w:val="28"/>
        </w:rPr>
        <w:t>)</w:t>
      </w:r>
      <w:r w:rsidRPr="003F3576">
        <w:rPr>
          <w:rFonts w:ascii="Times New Roman" w:hAnsi="Times New Roman" w:cs="Times New Roman"/>
          <w:sz w:val="28"/>
          <w:szCs w:val="28"/>
        </w:rPr>
        <w:t xml:space="preserve"> Программа финансирования </w:t>
      </w:r>
      <w:r w:rsidRPr="003F3576">
        <w:rPr>
          <w:rFonts w:ascii="Times New Roman" w:hAnsi="Times New Roman" w:cs="Times New Roman"/>
          <w:b/>
          <w:sz w:val="28"/>
          <w:szCs w:val="28"/>
        </w:rPr>
        <w:t>«ЭКСПОРТЁР».</w:t>
      </w:r>
    </w:p>
    <w:p w:rsidR="00FF2816" w:rsidRPr="003F3576" w:rsidRDefault="00B5558E" w:rsidP="003F3576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3576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3F3576">
        <w:rPr>
          <w:rFonts w:ascii="Times New Roman" w:hAnsi="Times New Roman" w:cs="Times New Roman"/>
          <w:sz w:val="28"/>
          <w:szCs w:val="28"/>
        </w:rPr>
        <w:t>экспортно</w:t>
      </w:r>
      <w:proofErr w:type="spellEnd"/>
      <w:r w:rsidRPr="003F3576">
        <w:rPr>
          <w:rFonts w:ascii="Times New Roman" w:hAnsi="Times New Roman" w:cs="Times New Roman"/>
          <w:sz w:val="28"/>
          <w:szCs w:val="28"/>
        </w:rPr>
        <w:t xml:space="preserve"> ориентированных компаний, действующих более 12 месяцев, предоставляется льготный </w:t>
      </w:r>
      <w:proofErr w:type="spellStart"/>
      <w:r w:rsidRPr="003F3576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3F3576">
        <w:rPr>
          <w:rFonts w:ascii="Times New Roman" w:hAnsi="Times New Roman" w:cs="Times New Roman"/>
          <w:sz w:val="28"/>
          <w:szCs w:val="28"/>
        </w:rPr>
        <w:t xml:space="preserve"> в сумме до </w:t>
      </w:r>
      <w:r w:rsidRPr="003F3576">
        <w:rPr>
          <w:rFonts w:ascii="Times New Roman" w:hAnsi="Times New Roman" w:cs="Times New Roman"/>
          <w:b/>
          <w:bCs/>
          <w:sz w:val="28"/>
          <w:szCs w:val="28"/>
        </w:rPr>
        <w:t xml:space="preserve">5 000 000 рублей </w:t>
      </w:r>
      <w:r w:rsidRPr="003F3576">
        <w:rPr>
          <w:rFonts w:ascii="Times New Roman" w:hAnsi="Times New Roman" w:cs="Times New Roman"/>
          <w:sz w:val="28"/>
          <w:szCs w:val="28"/>
        </w:rPr>
        <w:t xml:space="preserve">на срок до 36 месяцев. Процентная ставка – 8 % годовых, при заключении экспортного контракта в течение 1 года с даты получения </w:t>
      </w:r>
      <w:proofErr w:type="spellStart"/>
      <w:r w:rsidRPr="003F3576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3F3576">
        <w:rPr>
          <w:rFonts w:ascii="Times New Roman" w:hAnsi="Times New Roman" w:cs="Times New Roman"/>
          <w:sz w:val="28"/>
          <w:szCs w:val="28"/>
        </w:rPr>
        <w:t xml:space="preserve"> процентная ставка может быть снижена до 5% годовых.</w:t>
      </w:r>
    </w:p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F3576">
        <w:rPr>
          <w:color w:val="000000"/>
          <w:sz w:val="28"/>
          <w:szCs w:val="28"/>
        </w:rPr>
        <w:t>По возникшим вопросам обращаться:</w:t>
      </w:r>
    </w:p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3576">
        <w:rPr>
          <w:rStyle w:val="a4"/>
          <w:color w:val="000000"/>
          <w:sz w:val="28"/>
          <w:szCs w:val="28"/>
        </w:rPr>
        <w:t xml:space="preserve">     - </w:t>
      </w:r>
      <w:proofErr w:type="spellStart"/>
      <w:r w:rsidRPr="003F3576">
        <w:rPr>
          <w:rStyle w:val="a4"/>
          <w:color w:val="000000"/>
          <w:sz w:val="28"/>
          <w:szCs w:val="28"/>
        </w:rPr>
        <w:t>Микрокредитная</w:t>
      </w:r>
      <w:proofErr w:type="spellEnd"/>
      <w:r w:rsidRPr="003F3576">
        <w:rPr>
          <w:rStyle w:val="a4"/>
          <w:color w:val="000000"/>
          <w:sz w:val="28"/>
          <w:szCs w:val="28"/>
        </w:rPr>
        <w:t xml:space="preserve"> компания Государственный фонд поддержки предпринимательства Кузбасса, адрес: г. Кемерово, ул. Красная, 4, тел.: +7 (3842) 90-03-35; г. Новокузнецк, ул. Кутузова, 17А, офис 905 (БП «Гринвич»), тел.: +7 (3843) 20-06-08, сайт:</w:t>
      </w:r>
      <w:r w:rsidRPr="003F3576">
        <w:rPr>
          <w:color w:val="000000"/>
          <w:sz w:val="28"/>
          <w:szCs w:val="28"/>
        </w:rPr>
        <w:t> </w:t>
      </w:r>
      <w:hyperlink r:id="rId6" w:history="1">
        <w:r w:rsidRPr="003F3576">
          <w:rPr>
            <w:rStyle w:val="a6"/>
            <w:color w:val="000000"/>
            <w:sz w:val="28"/>
            <w:szCs w:val="28"/>
            <w:u w:val="none"/>
          </w:rPr>
          <w:t>http://gfppko.ru/</w:t>
        </w:r>
      </w:hyperlink>
    </w:p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3576">
        <w:rPr>
          <w:rStyle w:val="a4"/>
          <w:color w:val="000000"/>
          <w:sz w:val="28"/>
          <w:szCs w:val="28"/>
        </w:rPr>
        <w:t>       - МАУ «Центр поддержки предпринимательства», адрес: г. Новокузнецк, ул. Кутузова 17А, офис 808 (БП «Гринвич»), тел.: +7 (3843) 500-015, 500-087</w:t>
      </w:r>
    </w:p>
    <w:p w:rsidR="0035355D" w:rsidRDefault="0035355D" w:rsidP="00F144E0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3576">
        <w:rPr>
          <w:color w:val="000000"/>
          <w:sz w:val="28"/>
          <w:szCs w:val="28"/>
        </w:rPr>
        <w:t>3.</w:t>
      </w:r>
      <w:r w:rsidR="004369FE" w:rsidRPr="004369FE">
        <w:rPr>
          <w:color w:val="000000"/>
          <w:sz w:val="28"/>
          <w:szCs w:val="28"/>
        </w:rPr>
        <w:t xml:space="preserve"> </w:t>
      </w:r>
      <w:r w:rsidR="004369FE">
        <w:rPr>
          <w:color w:val="000000"/>
          <w:sz w:val="28"/>
          <w:szCs w:val="28"/>
        </w:rPr>
        <w:t>С</w:t>
      </w:r>
      <w:r w:rsidR="004369FE" w:rsidRPr="003F3576">
        <w:rPr>
          <w:color w:val="000000"/>
          <w:sz w:val="28"/>
          <w:szCs w:val="28"/>
        </w:rPr>
        <w:t xml:space="preserve"> целью выхода на зарубежные рынки и заключения экспортных контрактов </w:t>
      </w:r>
      <w:r w:rsidRPr="003F3576">
        <w:rPr>
          <w:color w:val="000000"/>
          <w:sz w:val="28"/>
          <w:szCs w:val="28"/>
        </w:rPr>
        <w:t>в</w:t>
      </w:r>
      <w:r w:rsidR="004369FE">
        <w:rPr>
          <w:color w:val="000000"/>
          <w:sz w:val="28"/>
          <w:szCs w:val="28"/>
        </w:rPr>
        <w:t xml:space="preserve"> </w:t>
      </w:r>
      <w:r w:rsidRPr="003F3576">
        <w:rPr>
          <w:rStyle w:val="a4"/>
          <w:color w:val="000000"/>
          <w:sz w:val="28"/>
          <w:szCs w:val="28"/>
        </w:rPr>
        <w:t>Центре поддержки экспорта</w:t>
      </w:r>
      <w:r w:rsidR="004369FE">
        <w:rPr>
          <w:rStyle w:val="a4"/>
          <w:color w:val="000000"/>
          <w:sz w:val="28"/>
          <w:szCs w:val="28"/>
        </w:rPr>
        <w:t xml:space="preserve"> </w:t>
      </w:r>
      <w:r w:rsidR="004369FE" w:rsidRPr="003F3576">
        <w:rPr>
          <w:color w:val="000000"/>
          <w:sz w:val="28"/>
          <w:szCs w:val="28"/>
        </w:rPr>
        <w:t xml:space="preserve">кузбасским экспортерам предоставляются </w:t>
      </w:r>
      <w:r w:rsidR="004369FE">
        <w:rPr>
          <w:color w:val="000000"/>
          <w:sz w:val="28"/>
          <w:szCs w:val="28"/>
        </w:rPr>
        <w:t>к</w:t>
      </w:r>
      <w:r w:rsidR="004369FE" w:rsidRPr="003F3576">
        <w:rPr>
          <w:color w:val="000000"/>
          <w:sz w:val="28"/>
          <w:szCs w:val="28"/>
        </w:rPr>
        <w:t>омплексные услуги</w:t>
      </w:r>
      <w:r w:rsidR="004369FE">
        <w:rPr>
          <w:color w:val="000000"/>
          <w:sz w:val="28"/>
          <w:szCs w:val="28"/>
        </w:rPr>
        <w:t xml:space="preserve">: </w:t>
      </w:r>
      <w:r w:rsidRPr="003F3576">
        <w:rPr>
          <w:rStyle w:val="a5"/>
          <w:color w:val="000000"/>
          <w:sz w:val="28"/>
          <w:szCs w:val="28"/>
        </w:rPr>
        <w:t>консультационные услуги по внешнеэкономической деятельности, услуги по поиску иностранных покупателей,</w:t>
      </w:r>
      <w:r w:rsidR="00D23EEA">
        <w:rPr>
          <w:rStyle w:val="a5"/>
          <w:color w:val="000000"/>
          <w:sz w:val="28"/>
          <w:szCs w:val="28"/>
        </w:rPr>
        <w:t xml:space="preserve"> по заключению и сопровождению экспортного контракта, </w:t>
      </w:r>
      <w:r w:rsidRPr="003F3576">
        <w:rPr>
          <w:rStyle w:val="a5"/>
          <w:color w:val="000000"/>
          <w:sz w:val="28"/>
          <w:szCs w:val="28"/>
        </w:rPr>
        <w:t xml:space="preserve"> услуги по размещению своей продукции на международных электронных площадках, услуги по подготовке и переводу пр</w:t>
      </w:r>
      <w:r w:rsidR="00D23EEA">
        <w:rPr>
          <w:rStyle w:val="a5"/>
          <w:color w:val="000000"/>
          <w:sz w:val="28"/>
          <w:szCs w:val="28"/>
        </w:rPr>
        <w:t>езентационных материалов, участию</w:t>
      </w:r>
      <w:r w:rsidRPr="003F3576">
        <w:rPr>
          <w:rStyle w:val="a5"/>
          <w:color w:val="000000"/>
          <w:sz w:val="28"/>
          <w:szCs w:val="28"/>
        </w:rPr>
        <w:t xml:space="preserve"> в международных выставках и бизнес-миссиях и др. услуги, связанные с выводом продукции на зарубежные рынки</w:t>
      </w:r>
      <w:r w:rsidRPr="003F3576">
        <w:rPr>
          <w:color w:val="000000"/>
          <w:sz w:val="28"/>
          <w:szCs w:val="28"/>
        </w:rPr>
        <w:t>.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Центр поддержки экспорта Кузбасса совместно со Школой Российского экспортного центра реализует </w:t>
      </w:r>
      <w:r w:rsidRPr="00F144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образовательные программы: 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«Экспортный форсаж», «Акселератор экспортного роста», «Жизненный цикл экспортного проекта. Стадии экспортного контракта». </w:t>
      </w:r>
    </w:p>
    <w:p w:rsidR="00F144E0" w:rsidRDefault="00F144E0" w:rsidP="00F144E0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F144E0">
        <w:rPr>
          <w:rFonts w:eastAsiaTheme="minorHAnsi"/>
          <w:color w:val="000000"/>
          <w:sz w:val="28"/>
          <w:szCs w:val="28"/>
          <w:lang w:eastAsia="en-US"/>
        </w:rPr>
        <w:t>На регулярной основе Центром поддержки экспорта организуются встречи предпринимателей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F144E0">
        <w:rPr>
          <w:rFonts w:eastAsiaTheme="minorHAnsi"/>
          <w:color w:val="000000"/>
          <w:sz w:val="28"/>
          <w:szCs w:val="28"/>
          <w:lang w:eastAsia="en-US"/>
        </w:rPr>
        <w:t>зарубеж</w:t>
      </w:r>
      <w:r>
        <w:rPr>
          <w:rFonts w:eastAsiaTheme="minorHAnsi"/>
          <w:color w:val="000000"/>
          <w:sz w:val="28"/>
          <w:szCs w:val="28"/>
          <w:lang w:eastAsia="en-US"/>
        </w:rPr>
        <w:t>ными</w:t>
      </w:r>
      <w:r w:rsidRPr="00F144E0">
        <w:rPr>
          <w:rFonts w:eastAsiaTheme="minorHAnsi"/>
          <w:color w:val="000000"/>
          <w:sz w:val="28"/>
          <w:szCs w:val="28"/>
          <w:lang w:eastAsia="en-US"/>
        </w:rPr>
        <w:t xml:space="preserve"> торговыми представителями и иными экспертами по вопросам внешнеэкономической деятельности.</w:t>
      </w:r>
    </w:p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F3576">
        <w:rPr>
          <w:color w:val="000000"/>
          <w:sz w:val="28"/>
          <w:szCs w:val="28"/>
        </w:rPr>
        <w:t>По возникшим вопросам обращаться:</w:t>
      </w:r>
    </w:p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F3576">
        <w:rPr>
          <w:rStyle w:val="a4"/>
          <w:color w:val="000000"/>
          <w:sz w:val="28"/>
          <w:szCs w:val="28"/>
        </w:rPr>
        <w:t>      - АНО «Центр поддержки экспорта Кузбасса», адрес: г. Кемерово, ул. Сосновый бульвар, 1 (офис 218/2), тел.: +7 (3842) 77-88-60, сайт:</w:t>
      </w:r>
      <w:r w:rsidRPr="003F3576">
        <w:rPr>
          <w:color w:val="000000"/>
          <w:sz w:val="28"/>
          <w:szCs w:val="28"/>
        </w:rPr>
        <w:t> </w:t>
      </w:r>
      <w:hyperlink r:id="rId7" w:history="1">
        <w:r w:rsidRPr="003F3576">
          <w:rPr>
            <w:rStyle w:val="a6"/>
            <w:color w:val="000000"/>
            <w:sz w:val="28"/>
            <w:szCs w:val="28"/>
            <w:u w:val="none"/>
          </w:rPr>
          <w:t>https://export42.ru/</w:t>
        </w:r>
      </w:hyperlink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color w:val="000000"/>
          <w:sz w:val="28"/>
          <w:szCs w:val="28"/>
        </w:rPr>
      </w:pPr>
      <w:r w:rsidRPr="003F3576">
        <w:rPr>
          <w:rStyle w:val="a4"/>
          <w:color w:val="000000"/>
          <w:sz w:val="28"/>
          <w:szCs w:val="28"/>
        </w:rPr>
        <w:t>     - МАУ «Центр поддержки предпринимательства», адрес: г. Новокузнецк, ул. Кутузова 17А, офис 808 (БП «Гринвич»), тел.: +7 (3843) 500-015, 500-087</w:t>
      </w:r>
    </w:p>
    <w:p w:rsidR="00F144E0" w:rsidRPr="003F3576" w:rsidRDefault="00F144E0" w:rsidP="0035355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F144E0" w:rsidRPr="00F144E0" w:rsidRDefault="00F144E0" w:rsidP="00F144E0">
      <w:pPr>
        <w:pStyle w:val="Default"/>
        <w:jc w:val="center"/>
        <w:rPr>
          <w:color w:val="FF0000"/>
          <w:sz w:val="28"/>
          <w:szCs w:val="28"/>
        </w:rPr>
      </w:pPr>
      <w:r w:rsidRPr="00F144E0">
        <w:rPr>
          <w:b/>
          <w:bCs/>
          <w:color w:val="FF0000"/>
          <w:sz w:val="28"/>
          <w:szCs w:val="28"/>
        </w:rPr>
        <w:t>ПОДДЕРЖКА ИНВЕСТИЦИОННОЙ ДЕЯТЕЛЬНОСТИ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144E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ГКУ «Инвестиционное агентство Кузбасса»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Times New Roman" w:hAnsi="Times New Roman" w:cs="Times New Roman"/>
          <w:color w:val="4471C4"/>
          <w:sz w:val="28"/>
          <w:szCs w:val="28"/>
        </w:rPr>
        <w:t>kuzbass-invest.ru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Для развития инвестиционной деятельности ГКУ «Инвестиционное агентство Кузбасса» осуществляет: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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консультационную поддержку по вопросам предоставления государственной поддержки, включая предоставление налоговых льгот и земельных участков в аренду без проведения торгов;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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частных инвестиций для реализации инвестиционных проектов на территории Кемеровской области – Кузбасса;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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содействие инвесторам в реализации инвестиционных проектов на территории Кемеровской области – Кузбасса;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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подбор инвестиционных площадок для реализации инвестиционных проектов.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144E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ПОДДЕРЖКА ИННОВАЦИОННОЙ ДЕЯТЕЛЬНОСТИ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144E0">
        <w:rPr>
          <w:rFonts w:ascii="Times New Roman" w:hAnsi="Times New Roman" w:cs="Times New Roman"/>
          <w:b/>
          <w:bCs/>
          <w:color w:val="000000"/>
          <w:sz w:val="36"/>
          <w:szCs w:val="36"/>
        </w:rPr>
        <w:t>АО «Кузбасский технопарк»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471C4"/>
          <w:sz w:val="28"/>
          <w:szCs w:val="28"/>
        </w:rPr>
      </w:pPr>
      <w:r w:rsidRPr="00F144E0">
        <w:rPr>
          <w:rFonts w:ascii="Times New Roman" w:hAnsi="Times New Roman" w:cs="Times New Roman"/>
          <w:color w:val="4471C4"/>
          <w:sz w:val="28"/>
          <w:szCs w:val="28"/>
        </w:rPr>
        <w:t>technopark42.ru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Для поддержки технологических компаний АО «Кузбасский технопарк» осуществляет: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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консультационную поддержку резидентов технопарка;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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консультационную поддержку в рамках проекта </w:t>
      </w:r>
      <w:proofErr w:type="spellStart"/>
      <w:r w:rsidRPr="00F144E0">
        <w:rPr>
          <w:rFonts w:ascii="Times New Roman" w:hAnsi="Times New Roman" w:cs="Times New Roman"/>
          <w:color w:val="000000"/>
          <w:sz w:val="28"/>
          <w:szCs w:val="28"/>
        </w:rPr>
        <w:t>Сколково</w:t>
      </w:r>
      <w:proofErr w:type="spellEnd"/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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экспертизу инновационных проектов;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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продвижение продукции или компании – резидента Кузбасского технопарка;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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стенда на постоянно действующей выставке «Инновации Кузбасса»;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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акселерацию (интенсивная программа развития технологических компаний);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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</w:t>
      </w:r>
      <w:proofErr w:type="spellStart"/>
      <w:r w:rsidRPr="00F144E0">
        <w:rPr>
          <w:rFonts w:ascii="Times New Roman" w:hAnsi="Times New Roman" w:cs="Times New Roman"/>
          <w:color w:val="000000"/>
          <w:sz w:val="28"/>
          <w:szCs w:val="28"/>
        </w:rPr>
        <w:t>вебинары</w:t>
      </w:r>
      <w:proofErr w:type="spellEnd"/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 (по порядку получению статуса малой технологической компании, регистрации интеллектуальной собственности); </w:t>
      </w:r>
    </w:p>
    <w:p w:rsidR="00F144E0" w:rsidRPr="00F144E0" w:rsidRDefault="00F144E0" w:rsidP="00F14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4E0">
        <w:rPr>
          <w:rFonts w:ascii="Wingdings" w:hAnsi="Wingdings" w:cs="Wingdings"/>
          <w:color w:val="000000"/>
          <w:sz w:val="28"/>
          <w:szCs w:val="28"/>
        </w:rPr>
        <w:t></w:t>
      </w:r>
      <w:r w:rsidRPr="00F144E0">
        <w:rPr>
          <w:rFonts w:ascii="Wingdings" w:hAnsi="Wingdings" w:cs="Wingdings"/>
          <w:color w:val="000000"/>
          <w:sz w:val="28"/>
          <w:szCs w:val="28"/>
        </w:rPr>
        <w:t></w:t>
      </w:r>
      <w:r w:rsidRPr="00F144E0">
        <w:rPr>
          <w:rFonts w:ascii="Times New Roman" w:hAnsi="Times New Roman" w:cs="Times New Roman"/>
          <w:color w:val="000000"/>
          <w:sz w:val="28"/>
          <w:szCs w:val="28"/>
        </w:rPr>
        <w:t xml:space="preserve">доступ к запросу индустриальных компаний на внедрение новых технологий. </w:t>
      </w:r>
    </w:p>
    <w:p w:rsidR="00F144E0" w:rsidRPr="00F144E0" w:rsidRDefault="00F144E0" w:rsidP="00F144E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35355D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F3576">
        <w:rPr>
          <w:color w:val="000000"/>
          <w:sz w:val="28"/>
          <w:szCs w:val="28"/>
        </w:rPr>
        <w:t>По возникшим вопросам обращаться:</w:t>
      </w:r>
    </w:p>
    <w:p w:rsidR="0035355D" w:rsidRPr="003F3576" w:rsidRDefault="0035355D" w:rsidP="0035355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3F3576">
        <w:rPr>
          <w:rStyle w:val="a4"/>
          <w:color w:val="000000"/>
          <w:sz w:val="28"/>
          <w:szCs w:val="28"/>
        </w:rPr>
        <w:t>- МАУ «Центр поддержки предпринимательства», адрес: г. Новокузнецк, ул. Кутузова 17А, офис 808 (БП «Гринвич»), тел.: +7 (3843) 500-015, 500-087</w:t>
      </w:r>
    </w:p>
    <w:p w:rsidR="0035355D" w:rsidRPr="003F3576" w:rsidRDefault="0035355D" w:rsidP="003C43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3576">
        <w:rPr>
          <w:color w:val="000000"/>
          <w:sz w:val="28"/>
          <w:szCs w:val="28"/>
        </w:rPr>
        <w:t> </w:t>
      </w:r>
    </w:p>
    <w:sectPr w:rsidR="0035355D" w:rsidRPr="003F3576" w:rsidSect="0035355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24CE9"/>
    <w:multiLevelType w:val="hybridMultilevel"/>
    <w:tmpl w:val="C3B8FA72"/>
    <w:lvl w:ilvl="0" w:tplc="4BD0F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5D"/>
    <w:rsid w:val="0035355D"/>
    <w:rsid w:val="0037468B"/>
    <w:rsid w:val="003C43B7"/>
    <w:rsid w:val="003F3576"/>
    <w:rsid w:val="004369FE"/>
    <w:rsid w:val="007D590B"/>
    <w:rsid w:val="00934F95"/>
    <w:rsid w:val="00B5558E"/>
    <w:rsid w:val="00D23EEA"/>
    <w:rsid w:val="00F144E0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05BAA-63DE-4924-A2DD-ECF30F7D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3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355D"/>
    <w:rPr>
      <w:b/>
      <w:bCs/>
    </w:rPr>
  </w:style>
  <w:style w:type="character" w:styleId="a5">
    <w:name w:val="Emphasis"/>
    <w:basedOn w:val="a0"/>
    <w:uiPriority w:val="20"/>
    <w:qFormat/>
    <w:rsid w:val="0035355D"/>
    <w:rPr>
      <w:i/>
      <w:iCs/>
    </w:rPr>
  </w:style>
  <w:style w:type="character" w:styleId="a6">
    <w:name w:val="Hyperlink"/>
    <w:basedOn w:val="a0"/>
    <w:uiPriority w:val="99"/>
    <w:semiHidden/>
    <w:unhideWhenUsed/>
    <w:rsid w:val="0035355D"/>
    <w:rPr>
      <w:color w:val="0000FF"/>
      <w:u w:val="single"/>
    </w:rPr>
  </w:style>
  <w:style w:type="paragraph" w:customStyle="1" w:styleId="Default">
    <w:name w:val="Default"/>
    <w:rsid w:val="00B55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B555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ort4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fppko.ru/" TargetMode="External"/><Relationship Id="rId5" Type="http://schemas.openxmlformats.org/officeDocument/2006/relationships/hyperlink" Target="https://moibiz42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2025-02-25T08:06:00Z</dcterms:created>
  <dcterms:modified xsi:type="dcterms:W3CDTF">2025-02-25T10:27:00Z</dcterms:modified>
</cp:coreProperties>
</file>