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E" w:rsidRDefault="00043ABE">
      <w:pPr>
        <w:pStyle w:val="ConsPlusTitle"/>
        <w:jc w:val="center"/>
        <w:outlineLvl w:val="0"/>
      </w:pPr>
      <w:r>
        <w:t>АДМИНИСТРАЦИЯ ГОРОДА НОВОКУЗНЕЦКА</w:t>
      </w:r>
    </w:p>
    <w:p w:rsidR="00043ABE" w:rsidRDefault="00043ABE">
      <w:pPr>
        <w:pStyle w:val="ConsPlusTitle"/>
        <w:jc w:val="center"/>
      </w:pPr>
    </w:p>
    <w:p w:rsidR="00043ABE" w:rsidRDefault="00043ABE">
      <w:pPr>
        <w:pStyle w:val="ConsPlusTitle"/>
        <w:jc w:val="center"/>
      </w:pPr>
      <w:r>
        <w:t>ПОСТАНОВЛЕНИЕ</w:t>
      </w:r>
    </w:p>
    <w:p w:rsidR="00043ABE" w:rsidRDefault="00043ABE">
      <w:pPr>
        <w:pStyle w:val="ConsPlusTitle"/>
        <w:jc w:val="center"/>
      </w:pPr>
      <w:r>
        <w:t>от 1 ноября 2016 г. N 161</w:t>
      </w:r>
    </w:p>
    <w:p w:rsidR="00043ABE" w:rsidRDefault="00043ABE">
      <w:pPr>
        <w:pStyle w:val="ConsPlusTitle"/>
        <w:jc w:val="center"/>
      </w:pPr>
    </w:p>
    <w:p w:rsidR="00043ABE" w:rsidRDefault="00043ABE">
      <w:pPr>
        <w:pStyle w:val="ConsPlusTitle"/>
        <w:jc w:val="center"/>
      </w:pPr>
      <w:r>
        <w:t xml:space="preserve">ОБ УТВЕРЖДЕНИИ РЕГЛАМЕНТА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Title"/>
        <w:jc w:val="center"/>
      </w:pPr>
      <w:r>
        <w:t>ПРОЕКТОВ ПО ПРИНЦИПУ ОДНОГО ОКНА НА ТЕРРИТОРИИ</w:t>
      </w:r>
    </w:p>
    <w:p w:rsidR="00043ABE" w:rsidRDefault="00043ABE">
      <w:pPr>
        <w:pStyle w:val="ConsPlusTitle"/>
        <w:jc w:val="center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proofErr w:type="gramStart"/>
      <w:r>
        <w:t xml:space="preserve">В целях повышения инвестиционной привлекательности Новокузнецкого городского округа и содействия развитию предпринимательства на территории города,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Законом Кемеровской области от 26.11.2008 N 102-ОЗ "О государственной поддержке</w:t>
      </w:r>
      <w:proofErr w:type="gramEnd"/>
      <w:r>
        <w:t xml:space="preserve"> инвестиционной, инновационной и производственной деятельности в Кемеровской области", руководствуясь </w:t>
      </w:r>
      <w:hyperlink r:id="rId6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по принципу одного окна на территории Новокузнецкого городского округа согласно приложению к настоящему Постановлению.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(О.П. Антропова) опубликовать настоящее Постановление в городской газете "Новокузнецк".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(Е.А. Бедарев).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</w:pPr>
      <w:r>
        <w:t>Глава</w:t>
      </w:r>
    </w:p>
    <w:p w:rsidR="00043ABE" w:rsidRDefault="00043ABE">
      <w:pPr>
        <w:pStyle w:val="ConsPlusNormal"/>
        <w:jc w:val="right"/>
      </w:pPr>
      <w:r>
        <w:t>города Новокузнецка</w:t>
      </w:r>
    </w:p>
    <w:p w:rsidR="00043ABE" w:rsidRDefault="00043ABE">
      <w:pPr>
        <w:pStyle w:val="ConsPlusNormal"/>
        <w:jc w:val="right"/>
      </w:pPr>
      <w:r>
        <w:t>С.Н.КУЗНЕЦОВ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0"/>
      </w:pPr>
      <w:r>
        <w:t>Приложение</w:t>
      </w:r>
    </w:p>
    <w:p w:rsidR="00043ABE" w:rsidRDefault="00043ABE">
      <w:pPr>
        <w:pStyle w:val="ConsPlusNormal"/>
        <w:jc w:val="right"/>
      </w:pPr>
      <w:r>
        <w:t>к Постановлению администрации</w:t>
      </w:r>
    </w:p>
    <w:p w:rsidR="00043ABE" w:rsidRDefault="00043ABE">
      <w:pPr>
        <w:pStyle w:val="ConsPlusNormal"/>
        <w:jc w:val="right"/>
      </w:pPr>
      <w:r>
        <w:t>города Новокузнецка</w:t>
      </w:r>
    </w:p>
    <w:p w:rsidR="00043ABE" w:rsidRDefault="00043ABE">
      <w:pPr>
        <w:pStyle w:val="ConsPlusNormal"/>
        <w:jc w:val="right"/>
      </w:pPr>
      <w:r>
        <w:t>от 01.11.2016 N 161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0" w:name="P29"/>
      <w:bookmarkEnd w:id="0"/>
      <w:r>
        <w:t>РЕГЛАМЕНТ</w:t>
      </w:r>
    </w:p>
    <w:p w:rsidR="00043ABE" w:rsidRDefault="00043ABE">
      <w:pPr>
        <w:pStyle w:val="ConsPlusTitle"/>
        <w:jc w:val="center"/>
      </w:pPr>
      <w:r>
        <w:t>СОПРОВОЖДЕНИЯ ИНВЕСТИЦИОННЫХ ПРОЕКТОВ ПО ПРИНЦИПУ ОДНОГО</w:t>
      </w:r>
    </w:p>
    <w:p w:rsidR="00043ABE" w:rsidRDefault="00043ABE">
      <w:pPr>
        <w:pStyle w:val="ConsPlusTitle"/>
        <w:jc w:val="center"/>
      </w:pPr>
      <w:r>
        <w:t>ОКНА НА ТЕРРИТОРИИ 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center"/>
        <w:outlineLvl w:val="1"/>
      </w:pPr>
      <w:r>
        <w:t>1. Общие положения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r>
        <w:t>1.1. Регламент сопровождения инвестиционных проектов по принципу одного окна на территории Новокузнецкого городского округа (далее - Регламент) разработан в целях повышения инвестиционной привлекательности Новокузнецкого городского округа, а также снижения инвестиционных рисков и административных барьеров.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>1.2. Настоящий Регламент определяет порядок взаимодействие инициаторов инвестиционных проектов с органами местного самоуправления Новокузнецкого городского округа, иными органами и организациями при реализации инвестиционных проектов.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1.3. В настоящем Регламенте используются следующие основные понятия:</w:t>
      </w:r>
    </w:p>
    <w:p w:rsidR="00043ABE" w:rsidRDefault="00043ABE">
      <w:pPr>
        <w:pStyle w:val="ConsPlusNormal"/>
        <w:spacing w:before="220"/>
        <w:ind w:firstLine="540"/>
        <w:jc w:val="both"/>
      </w:pPr>
      <w:proofErr w:type="gramStart"/>
      <w:r>
        <w:t>а)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</w:p>
    <w:p w:rsidR="00043ABE" w:rsidRDefault="00043ABE">
      <w:pPr>
        <w:pStyle w:val="ConsPlusNormal"/>
        <w:spacing w:before="220"/>
        <w:ind w:firstLine="540"/>
        <w:jc w:val="both"/>
      </w:pPr>
      <w:r>
        <w:t>б)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Кемеровской области, а также описание практических действий по осуществлению инвестиций (бизнес-план);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г) инициатор инвестиционного проекта - физическое или юридическое лицо, предлагающее инвестиционный проект к реализации на территории Новокузнецкого городского округа;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д) исполнитель от муниципального образования - функциональный орган администрации города Новокузнецка - Управление экономического развития, промышленности и инвестиций администрации города Новокузнецка, осуществляющий сопровождение инвестиционного проекта;</w:t>
      </w:r>
    </w:p>
    <w:p w:rsidR="00043ABE" w:rsidRDefault="00043A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43A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3ABE" w:rsidRDefault="00043A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3ABE" w:rsidRDefault="00043AB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слово "образованный" приведено ошибочно.</w:t>
            </w:r>
          </w:p>
        </w:tc>
      </w:tr>
    </w:tbl>
    <w:p w:rsidR="00043ABE" w:rsidRDefault="00043ABE">
      <w:pPr>
        <w:pStyle w:val="ConsPlusNormal"/>
        <w:spacing w:before="280"/>
        <w:ind w:firstLine="540"/>
        <w:jc w:val="both"/>
      </w:pPr>
      <w:proofErr w:type="gramStart"/>
      <w:r>
        <w:t>е) проектный офис - рабочая группа, созданная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 с целью улучшения инвестиционного климата на территории Новокузнецкого городского округа, образованный;</w:t>
      </w:r>
      <w:proofErr w:type="gramEnd"/>
    </w:p>
    <w:p w:rsidR="00043ABE" w:rsidRDefault="00043ABE">
      <w:pPr>
        <w:pStyle w:val="ConsPlusNormal"/>
        <w:spacing w:before="220"/>
        <w:ind w:firstLine="540"/>
        <w:jc w:val="both"/>
      </w:pPr>
      <w:r>
        <w:t>ж) реестр перспективных инвестиционных проектов - перечень инвестиционных проектов, планируемых к реализации на территории Новокузнецкого городского округа;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з) реестр инвестиционных проектов - перечень инвестиционных проектов, реализуемых на территории Новокузнецкого городского округа;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и) реестр инфраструктуры инвестиционных проектов - совокупность объектов недвижимого имущества, объектов транспортной инфраструктуры и коммунальной инфраструктуры, необходимых для реализации инвестиционных проектов на территории Новокузнецкого городского округа;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к) площадка - земельный участок, потенциально являющийся местом реализации инвестиционного проекта;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>л) обращение - пакет документов, направленных инициатором инвестиционного проекта исполнителю от муниципального образования;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м) сопровождение инвестиционного проекта - комплекс мероприятий, направленных на оказание информационной, правовой, административной и организационной поддержки реализации инвестиционного проекта;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н) инвестиционный уполномоченный - лицо, уполномоченное распоряжением администрации города Новокузнецка на обеспечение оперативного и эффективного взаимодействия субъектов инвестиционной деятельности с отраслевыми, функциональными, территориальными органами администрации города Новокузнецка;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о) курирующий орган - отраслевой орган администрации города Новокузнецка, определяемый инвестиционным уполномоченным на основании коллегиального решения проектного офиса в целях осуществления сопровождения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1.4. Сопровождению в рамках настоящего Регламента не подлежат инвестиционные проекты в сфере жилищного строительства, создания торгово-развлекательных комплексов, объектов торговли, а также не отвечающие одному из </w:t>
      </w:r>
      <w:hyperlink w:anchor="P142" w:history="1">
        <w:r>
          <w:rPr>
            <w:color w:val="0000FF"/>
          </w:rPr>
          <w:t>требований</w:t>
        </w:r>
      </w:hyperlink>
      <w:r>
        <w:t xml:space="preserve"> к значимым инвестиционным проектам, указанных в приложении N 1 к настоящему Регламенту.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1.5. За сопровождение инвестиционного проекта с инициатора инвестиционного проекта плата не взимается.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center"/>
        <w:outlineLvl w:val="1"/>
      </w:pPr>
      <w:r>
        <w:t>2. Виды (инструменты) поддержки при сопровождении</w:t>
      </w:r>
    </w:p>
    <w:p w:rsidR="00043ABE" w:rsidRDefault="00043ABE">
      <w:pPr>
        <w:pStyle w:val="ConsPlusNormal"/>
        <w:jc w:val="center"/>
      </w:pPr>
      <w:r>
        <w:t>инвестиционных проектов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r>
        <w:t>2.1. Исполнитель от муниципального образования в процессе осуществления сопровождения инвестиционных проектов оказывает следующие виды поддержки: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а) организацию </w:t>
      </w:r>
      <w:proofErr w:type="gramStart"/>
      <w:r>
        <w:t>взаимодействия органов администрации города Новокузнецка</w:t>
      </w:r>
      <w:proofErr w:type="gramEnd"/>
      <w:r>
        <w:t xml:space="preserve"> и иных организаций, имеющих отношение к бизнес-процессам, по вопросам проведения подготовительных, согласительных и разрешительных процедур в ходе реализации инвестиционных проектов;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б) содействие в поиске инвесторов, венчурных инвестиций, кредитов и других источников финансирования инвестиционных проектов путем направления официальных предложений и участия презентации проектов на индивидуальных встречах, форумах, выставках и других публичных мероприятиях;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в) консультирование инициатора инвестиционного проекта при подготовке бизнес-плана, технико-экономического обоснования, презентации проекта и других материалов, необходимых для привлечения финансовых средств, в том числе кредитных,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г) консультирование по вопросам получения всех видов государственной поддержки при реализации проекта, в том числе включения в перечень приоритетных инвестиционных проектов Кемеровской области, в реестр резидентов технопарков Кемеровской области, размещения в зонах экономического благоприятствования;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д) выбор площадки для реализации проекта с учетом специфики инвестиционного проекта и требований документов территориального планирования и градостроительного зонирования;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е) размещение информации об инвестиционных проектах на официальном сайте администрации города Новокузнецка portal.admnkz.info;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>ж) содействие в подготовке презентационных материалов для рассмотрения инвестиционных проектов на заседаниях проектного офиса.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center"/>
        <w:outlineLvl w:val="1"/>
      </w:pPr>
      <w:r>
        <w:t>3. Планирование и сопровождение инвестиционного проекта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r>
        <w:t>3.1. Сопровождение инвестиционного проекта начинается с момента регистрации обращения о намерении реализовать инвестиционный проект на территории Новокузнецкого городского округа в реестре перспективных инвестиционных проектов и реестре инфраструктуры инвестиционных проектов Новокузнецкого городского округа.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Для начала сопровождения инвестиционного проекта инициатор инвестиционного проекта направляет в орган администрации города Новокузнецка либо исполнителю от муниципального образования в бумажной форме по адресу: 654080, г. Новокузнецк, ул. Кирова, д. 71, кабинет 534, или в электронной форме по адресу электронной почты: otd_invest@admnkz.info официальное обращение о намерении реализовать инвестиционный проект или обращение о необходимости предоставления мер поддержки инвестиционной</w:t>
      </w:r>
      <w:proofErr w:type="gramEnd"/>
      <w:r>
        <w:t xml:space="preserve"> деятельности (далее - Обращение).</w:t>
      </w:r>
    </w:p>
    <w:p w:rsidR="00043ABE" w:rsidRDefault="00043ABE">
      <w:pPr>
        <w:pStyle w:val="ConsPlusNormal"/>
        <w:spacing w:before="220"/>
        <w:ind w:firstLine="540"/>
        <w:jc w:val="both"/>
      </w:pPr>
      <w:proofErr w:type="gramStart"/>
      <w:r>
        <w:t>Органы администрации города Новокузнецка в случае обращения к ним инициатора инвестиционного проекта по вопросу реализации инвестиционного проекта на территории Новокузнецкого городского округа обязаны в течение 3 рабочих дней с даты обращения уведомить исполнителя от муниципального образования о данном проекте и проинформировать инициатора инвестиционного проекта о возможности сопровождения инвестиционного проекта по принципу одного окна.</w:t>
      </w:r>
      <w:proofErr w:type="gramEnd"/>
    </w:p>
    <w:p w:rsidR="00043ABE" w:rsidRDefault="00043ABE">
      <w:pPr>
        <w:pStyle w:val="ConsPlusNormal"/>
        <w:spacing w:before="220"/>
        <w:ind w:firstLine="540"/>
        <w:jc w:val="both"/>
      </w:pPr>
      <w:bookmarkStart w:id="1" w:name="P74"/>
      <w:bookmarkEnd w:id="1"/>
      <w:r>
        <w:t>3.3. Обращение включает в себя: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а) </w:t>
      </w:r>
      <w:hyperlink w:anchor="P167" w:history="1">
        <w:r>
          <w:rPr>
            <w:color w:val="0000FF"/>
          </w:rPr>
          <w:t>заявку</w:t>
        </w:r>
      </w:hyperlink>
      <w:r>
        <w:t xml:space="preserve"> на сопровождение инвестиционного проекта, оформленную в соответствии с приложением N 2 к настоящему Регламенту;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б) </w:t>
      </w:r>
      <w:hyperlink w:anchor="P37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3 к настоящему Регламенту (необходимо только в случае, если инициатором инвестиционного проекта является физическое лицо);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в) презентацию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Инициатор инвестиционного проекта несет ответственность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 проекта, в обращении указываются источники их получения. Для ценовых величин указывается конкретная дата, на которую приводятся расчеты.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Исполнитель от муниципального образования регистрирует Обращение в </w:t>
      </w:r>
      <w:hyperlink w:anchor="P423" w:history="1">
        <w:r>
          <w:rPr>
            <w:color w:val="0000FF"/>
          </w:rPr>
          <w:t>реестре</w:t>
        </w:r>
      </w:hyperlink>
      <w:r>
        <w:t xml:space="preserve"> перспективных инвестиционных проектов Новокузнецкого городского округа, который ведется по форме согласно приложению N 4 к настоящему Регламенту, и </w:t>
      </w:r>
      <w:hyperlink w:anchor="P493" w:history="1">
        <w:r>
          <w:rPr>
            <w:color w:val="0000FF"/>
          </w:rPr>
          <w:t>реестре</w:t>
        </w:r>
      </w:hyperlink>
      <w:r>
        <w:t xml:space="preserve"> инфраструктуры инвестиционных проектов, который ведется по форме согласно приложению N 5 к настоящему Регламенту, в течение 3 рабочих дней с момента поступления Обращения, если оно соответствует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Регламента, и опубликовывает</w:t>
      </w:r>
      <w:proofErr w:type="gramEnd"/>
      <w:r>
        <w:t xml:space="preserve"> его на официальном сайте администрации города Новокузнецка, в разделе "Инвесторам". В случае несоответствия Обращения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 исполнитель от муниципального образования готовит письменный мотивированный отказ в регистрации Обращения с указанием оснований для отказа в регистрации Обращения в соответствии с </w:t>
      </w:r>
      <w:hyperlink w:anchor="P80" w:history="1">
        <w:r>
          <w:rPr>
            <w:color w:val="0000FF"/>
          </w:rPr>
          <w:t>п. 3.5</w:t>
        </w:r>
      </w:hyperlink>
      <w:r>
        <w:t xml:space="preserve"> настоящего Регламента и вместе с Обращением направляет его инициатору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3.5. Основаниями для отказа в регистрации Обращения являются: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>а) инвестиционный проект относится к сфере жилищного строительства, созданию торгово-развлекательных комплексов, объектов торговли;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б) Обращение содержит предложение об использовании механизмов муниципально-частного партнерства, концессии;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в)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г) Обращение не соответствует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д) инициатор инвестиционного проекта находится в процессе ликвидации;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е) в отношении инициатора инвестиционного проекта имеется возбужденное производство по делу о банкротстве;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ж)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з) деятельность инициатора инвестиционного проекта приостановлена в порядке, предусмотренном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3.6. В случае если Обращение содержит намерение об использовании механизмов муниципально-частного партнерства, концессии, исполнитель от муниципального образования направляет данное Обращение в течение 5 рабочих дней </w:t>
      </w:r>
      <w:proofErr w:type="gramStart"/>
      <w:r>
        <w:t>с даты</w:t>
      </w:r>
      <w:proofErr w:type="gramEnd"/>
      <w:r>
        <w:t xml:space="preserve"> его получения в соответствующий отраслевой орган администрации города Новокузнецка в зависимости от сферы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если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слобода", созданной в соответствии с распоряжением Коллегии Администрации Кемеровской области от 25.12.2014 N 853-р "О создании зоны экономического благоприятствования на территории муниципального образования "Новокузнецкий городской округ", исполнитель от муниципального образования направляет Обращение в течение 5 рабочих дней с даты его получения в Муниципальное автономное</w:t>
      </w:r>
      <w:proofErr w:type="gramEnd"/>
      <w:r>
        <w:t xml:space="preserve"> учреждение "Многофункциональный центр города Новокузнецка по предоставлению государственных и муниципальных услуг".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3.8. Если для реализации инвестиционного проекта требуются площадки, исполнитель от муниципального образования в течение 5 рабочих дней </w:t>
      </w:r>
      <w:proofErr w:type="gramStart"/>
      <w:r>
        <w:t>с даты регистрации</w:t>
      </w:r>
      <w:proofErr w:type="gramEnd"/>
      <w:r>
        <w:t xml:space="preserve"> Обращения направляет в Комитет градостроительства и земельных ресурсов администрации города Новокузнецка заявку на подбор площадки в соответствии со сведениями, представленными в Обращении.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Комитет градостроительства и земельных ресурсов администрации города Новокузнецка в течение 5 рабочих дней </w:t>
      </w:r>
      <w:proofErr w:type="gramStart"/>
      <w:r>
        <w:t>с даты поступления</w:t>
      </w:r>
      <w:proofErr w:type="gramEnd"/>
      <w:r>
        <w:t xml:space="preserve"> заявки рассматривает заявку, при необходимости направляет запрос инициатору инвестиционного проекта об уточнении требований к площадке, а также уведомляет об этом исполнителя от муниципального образования.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При получении от инициатора инвестиционного проекта необходимой информации о площадке Комитет градостроительства и земельных ресурсов администрации города Новокузнецка осуществляет подбор площадок, отвечающих требованиям инициатора инвестиционного проекта, и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данной информации, направляет сведения о подобранных площадках исполнителю от муниципального образования.</w:t>
      </w:r>
    </w:p>
    <w:p w:rsidR="00043ABE" w:rsidRDefault="00043ABE">
      <w:pPr>
        <w:pStyle w:val="ConsPlusNormal"/>
        <w:spacing w:before="220"/>
        <w:ind w:firstLine="540"/>
        <w:jc w:val="both"/>
      </w:pPr>
      <w:bookmarkStart w:id="3" w:name="P94"/>
      <w:bookmarkEnd w:id="3"/>
      <w:r>
        <w:lastRenderedPageBreak/>
        <w:t>3.9. Исполнитель от муниципального образования в течение 30 дней с момента регистрации Обращения готовит ответ инициатору инвестиционного проекта по вопросу реализации инвестиционного проекта и назначает дату для проведения рабочей встречи, осмотра площадок.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3.10. В течение 30 дней с момента проведения рабочей встречи, указанной в </w:t>
      </w:r>
      <w:hyperlink w:anchor="P94" w:history="1">
        <w:r>
          <w:rPr>
            <w:color w:val="0000FF"/>
          </w:rPr>
          <w:t>пункте 3.9</w:t>
        </w:r>
      </w:hyperlink>
      <w:r>
        <w:t xml:space="preserve"> настоящего Регламента, инициатор инвестиционного проекта сообщает в бумажной или электронной форме исполнителю от муниципального образования свое решение по реализации инвестиционного проекта на территории Новокузнецкого городского округа. Если в указанный срок ответ не поступил, исполнитель от муниципального образования прекращает сопровождение данного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proofErr w:type="gramStart"/>
      <w:r>
        <w:t>В случае получения согласия инициатора инвестиционного проекта на реализацию инвестиционного проекта на территории Новокузнецкого городского округа в соответствии с условиями</w:t>
      </w:r>
      <w:proofErr w:type="gramEnd"/>
      <w:r>
        <w:t xml:space="preserve">, указанными в ответе исполнителя от муниципального образования, исполнитель от муниципального образования запрашивает у инициатора инвестиционного проекта бизнес-план, оформленный в соответствии с </w:t>
      </w:r>
      <w:hyperlink w:anchor="P535" w:history="1">
        <w:r>
          <w:rPr>
            <w:color w:val="0000FF"/>
          </w:rPr>
          <w:t>приложением N 6</w:t>
        </w:r>
      </w:hyperlink>
      <w:r>
        <w:t xml:space="preserve"> к настоящему Регламенту. В течение 30 дней с момента получения запроса инициатор инвестиционного проекта предоставляет бизнес-план исполнителю от муниципального образования. При необходимости исполнитель от муниципального образования оказывает помощь в оформлении бизнес-плана.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 день получения бизнес-плана исполнитель от муниципального образования передает его инвестиционному уполномоченному.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 течение 3 дней с момента получения бизнес-плана инвестиционный уполномоченный готовит заключение на инвестиционный прое</w:t>
      </w:r>
      <w:proofErr w:type="gramStart"/>
      <w:r>
        <w:t>кт в св</w:t>
      </w:r>
      <w:proofErr w:type="gramEnd"/>
      <w:r>
        <w:t>ободной форме и направляет его исполнителю от муниципального образования для рассмотрения на заседании проектного офиса.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В течение 10 дней с момента получения заключения на инвестиционный проект проводится заседание проектного офиса. Исполнитель от муниципального образования выносит документы, указанные в </w:t>
      </w:r>
      <w:hyperlink w:anchor="P628" w:history="1">
        <w:r>
          <w:rPr>
            <w:color w:val="0000FF"/>
          </w:rPr>
          <w:t>приложении N 7</w:t>
        </w:r>
      </w:hyperlink>
      <w:r>
        <w:t xml:space="preserve"> к настоящему Регламенту, на рассмотрение на заседании проектного офиса.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3.11. Состав проектного офиса определяется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Заседание проектного офиса считается правомочным, если на нем присутствуют не менее 30% от числа членов проектного офиса.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 ходе рассмотрения инвестиционного проекта заслушивается инициатор инвестиционного проекта и принимается одно из следующих решений: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об одобрении и сопровождении инвестиционного проекта;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об отклонении инвестиционного проекта;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о доработке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Решения проектного офиса принимаются простым большинством голосов от числа присутствующих членов проектного офиса и оформляются протоколом заседания проектного офиса, который подписывается всеми присутствующими членами проектного офиса.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3.12. Проектным офисом проводятся оценка инвестиционного проекта на предмет определения видов поддержки инвестиционного проекта, постановка задач, формирование плана мероприятий для их решения, внесение предложения об определении курирующего органа.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 xml:space="preserve">3.13. </w:t>
      </w:r>
      <w:proofErr w:type="gramStart"/>
      <w:r>
        <w:t xml:space="preserve">В течение 14 рабочих дней после рассмотрения проектным офисом инвестиционного проекта и принятия решения об одобрении и сопровождении инвестиционного проекта исполнитель от муниципального образования регистрирует инвестиционный проект в </w:t>
      </w:r>
      <w:hyperlink w:anchor="P646" w:history="1">
        <w:r>
          <w:rPr>
            <w:color w:val="0000FF"/>
          </w:rPr>
          <w:t>реестре</w:t>
        </w:r>
      </w:hyperlink>
      <w:r>
        <w:t xml:space="preserve"> инвестиционных проектов Новокузнецкого городского округа, который ведется по форме согласно приложению N 8 к настоящему Регламенту, а также совместно с инициатором инвестиционного проекта и курирующим органом разрабатывает и подписывает план мероприятий</w:t>
      </w:r>
      <w:proofErr w:type="gramEnd"/>
      <w:r>
        <w:t xml:space="preserve"> сопровождения и реализации инвестиционного проекта (далее - План мероприятий).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План мероприятий разрабатывается в свободной форме, но при этом должен содержать информацию о наименовании инвестиционного проекта, наименовании мероприятий, необходимых для реализации инвестиционного проекта, сроках выполнения указанных мероприятий, курирующем органе.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3.14. В случае принятия проектным офисом решения об одобрении и сопровождении инвестиционного проекта курирующий орган консультирует инициатора инвестиционного проекта по всем возникающим вопросам с учетом мнений и предложений членов проектного офиса, сопровождает инвестиционный проект до начала осуществления коммерческой деятельности в рамках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3.15. В течение 14 рабочих дней с момента принятия проектным офисом решения об одобрении и сопровождении инвестиционного проект между администрацией города Новокузнецка и инициатором инвестиционного проекта заключается инвестиционное </w:t>
      </w:r>
      <w:hyperlink w:anchor="P695" w:history="1">
        <w:r>
          <w:rPr>
            <w:color w:val="0000FF"/>
          </w:rPr>
          <w:t>соглашение</w:t>
        </w:r>
      </w:hyperlink>
      <w:r>
        <w:t xml:space="preserve"> согласно приложению N 9 к настоящему Регламенту.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 xml:space="preserve">3.16. Контроль исполнения Плана мероприятий осуществляется инвестиционным уполномоченным не реже 1 раза в месяц в форме </w:t>
      </w:r>
      <w:hyperlink w:anchor="P974" w:history="1">
        <w:r>
          <w:rPr>
            <w:color w:val="0000FF"/>
          </w:rPr>
          <w:t>мониторинга</w:t>
        </w:r>
      </w:hyperlink>
      <w:r>
        <w:t xml:space="preserve"> согласно приложению N 10 к настоящему Регламенту.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3.17. В случае отклонения от утвержденных сроков реализации мероприятий, определенных Планом мероприятий, по независящим от курирующего органа обстоятельствам данный План мероприятий может быть скорректирован. Внесение изменений в План мероприятий осуществляется исполнителем от муниципального образования совместно с инициатором инвестиционного проекта и курирующим органом.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3.18. Результатом сопровождения инвестиционного проекта является признание проектным офисом Плана мероприятий выполненным, частично выполненным либо завершенным.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План мероприятий признается завершенным в случаях: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наступления обстоятельств, объективно препятствующих реализации инвестиционного проекта;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отказа инициатора инвестиционного проекта от его реализации на территории Новокузнецкого городского округа;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- принятия инициатором инвестиционного проекта решения о приостановлении его реализации на неопределенный срок.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3.19. Отказ инициатора инвестиционного проекта от его реализации на территории Новокузнецкого городского округа не исключает возможности направления Обращения в соответствии с настоящим Регламентом в будущем.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устранении обстоятельств, препятствующих реализации инвестиционного проекта, вправе вновь направить Обращение в соответствии с настоящим Регламентом.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lastRenderedPageBreak/>
        <w:t xml:space="preserve">3.20. </w:t>
      </w:r>
      <w:hyperlink w:anchor="P998" w:history="1">
        <w:r>
          <w:rPr>
            <w:color w:val="0000FF"/>
          </w:rPr>
          <w:t>Блок-схема</w:t>
        </w:r>
      </w:hyperlink>
      <w:r>
        <w:t xml:space="preserve"> сопровождения инвестиционного проекта в Новокузнецком городском округе приведена в приложении N 11 к настоящему Регламенту.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center"/>
        <w:outlineLvl w:val="1"/>
      </w:pPr>
      <w:r>
        <w:t>4. Заключительные положения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r>
        <w:t>4.1. Жалобы, замечания и предложения по вопросам сопровождения инвестиционных проектов по принципу одного окна направляются по адресу исполнителя от муниципального образования: 654080, г. Новокузнецк, ул. Кирова, д. 71, кабинет 534, телефон (3843) 32-15-84 или по электронной почте: otd_invest@admnkz.info.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4.2. Сведения, составляющие коммерческую тайну, ставшие известными в связи с сопровождением инвестиционного проекта, не подлежат разглашению.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</w:pPr>
      <w:r>
        <w:t>И.о. заместителя Главы города</w:t>
      </w:r>
    </w:p>
    <w:p w:rsidR="00043ABE" w:rsidRDefault="00043ABE">
      <w:pPr>
        <w:pStyle w:val="ConsPlusNormal"/>
        <w:jc w:val="right"/>
      </w:pPr>
      <w:r>
        <w:t>по экономическим вопросам</w:t>
      </w:r>
    </w:p>
    <w:p w:rsidR="00043ABE" w:rsidRDefault="00043ABE">
      <w:pPr>
        <w:pStyle w:val="ConsPlusNormal"/>
        <w:jc w:val="right"/>
      </w:pPr>
      <w:r>
        <w:t>П.И.КАМБАЛИН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1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4" w:name="P142"/>
      <w:bookmarkEnd w:id="4"/>
      <w:r>
        <w:t>ТРЕБОВАНИЯ</w:t>
      </w:r>
    </w:p>
    <w:p w:rsidR="00043ABE" w:rsidRDefault="00043ABE">
      <w:pPr>
        <w:pStyle w:val="ConsPlusTitle"/>
        <w:jc w:val="center"/>
      </w:pPr>
      <w:r>
        <w:t>К ЗНАЧИМЫМ ИНВЕСТИЦИОННЫМ ПРОЕКТАМ</w:t>
      </w:r>
    </w:p>
    <w:p w:rsidR="00043ABE" w:rsidRDefault="00043A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876"/>
        <w:gridCol w:w="3345"/>
      </w:tblGrid>
      <w:tr w:rsidR="00043ABE">
        <w:tc>
          <w:tcPr>
            <w:tcW w:w="850" w:type="dxa"/>
          </w:tcPr>
          <w:p w:rsidR="00043ABE" w:rsidRDefault="00043A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043ABE" w:rsidRDefault="00043ABE">
            <w:pPr>
              <w:pStyle w:val="ConsPlusNormal"/>
              <w:jc w:val="center"/>
            </w:pPr>
            <w:r>
              <w:t>Наименования требования</w:t>
            </w:r>
          </w:p>
        </w:tc>
        <w:tc>
          <w:tcPr>
            <w:tcW w:w="3345" w:type="dxa"/>
          </w:tcPr>
          <w:p w:rsidR="00043ABE" w:rsidRDefault="00043ABE">
            <w:pPr>
              <w:pStyle w:val="ConsPlusNormal"/>
              <w:jc w:val="center"/>
            </w:pPr>
            <w:r>
              <w:t>Критерий</w:t>
            </w:r>
          </w:p>
        </w:tc>
      </w:tr>
      <w:tr w:rsidR="00043ABE">
        <w:tc>
          <w:tcPr>
            <w:tcW w:w="850" w:type="dxa"/>
          </w:tcPr>
          <w:p w:rsidR="00043ABE" w:rsidRDefault="00043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43ABE" w:rsidRDefault="00043ABE">
            <w:pPr>
              <w:pStyle w:val="ConsPlusNormal"/>
              <w:jc w:val="both"/>
            </w:pPr>
            <w:r>
              <w:t>Количество создаваемых рабочих мест</w:t>
            </w:r>
          </w:p>
        </w:tc>
        <w:tc>
          <w:tcPr>
            <w:tcW w:w="3345" w:type="dxa"/>
          </w:tcPr>
          <w:p w:rsidR="00043ABE" w:rsidRDefault="00043ABE">
            <w:pPr>
              <w:pStyle w:val="ConsPlusNormal"/>
              <w:jc w:val="both"/>
            </w:pPr>
            <w:r>
              <w:t>Не менее 20</w:t>
            </w:r>
          </w:p>
        </w:tc>
      </w:tr>
      <w:tr w:rsidR="00043ABE">
        <w:tc>
          <w:tcPr>
            <w:tcW w:w="850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043ABE" w:rsidRDefault="00043ABE">
            <w:pPr>
              <w:pStyle w:val="ConsPlusNormal"/>
              <w:jc w:val="both"/>
            </w:pPr>
            <w:r>
              <w:t>Стоимость реализации проекта</w:t>
            </w:r>
          </w:p>
        </w:tc>
        <w:tc>
          <w:tcPr>
            <w:tcW w:w="3345" w:type="dxa"/>
          </w:tcPr>
          <w:p w:rsidR="00043ABE" w:rsidRDefault="00043ABE">
            <w:pPr>
              <w:pStyle w:val="ConsPlusNormal"/>
              <w:jc w:val="both"/>
            </w:pPr>
            <w:r>
              <w:t xml:space="preserve">Не менее 50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</w:tbl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2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</w:pPr>
      <w:r>
        <w:t>Форма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5" w:name="P167"/>
      <w:bookmarkEnd w:id="5"/>
      <w:r>
        <w:t>ЗАЯВКА</w:t>
      </w:r>
    </w:p>
    <w:p w:rsidR="00043ABE" w:rsidRDefault="00043ABE">
      <w:pPr>
        <w:pStyle w:val="ConsPlusTitle"/>
        <w:jc w:val="center"/>
      </w:pPr>
      <w:r>
        <w:t>НА СОПРОВОЖДЕНИЕ ИНВЕСТИЦИОННОГО ПРОЕКТА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┌────────────────────────┬─────────────────────────────────────────────────┐</w:t>
      </w:r>
    </w:p>
    <w:p w:rsidR="00043ABE" w:rsidRDefault="00043ABE">
      <w:pPr>
        <w:pStyle w:val="ConsPlusCell"/>
        <w:jc w:val="both"/>
      </w:pPr>
      <w:r>
        <w:t xml:space="preserve">│Название </w:t>
      </w:r>
      <w:proofErr w:type="gramStart"/>
      <w:r>
        <w:t>инвестиционного</w:t>
      </w:r>
      <w:proofErr w:type="gramEnd"/>
      <w:r>
        <w:t>│                                                 │</w:t>
      </w:r>
    </w:p>
    <w:p w:rsidR="00043ABE" w:rsidRDefault="00043ABE">
      <w:pPr>
        <w:pStyle w:val="ConsPlusCell"/>
        <w:jc w:val="both"/>
      </w:pPr>
      <w:r>
        <w:t>│проекта (далее - проект)│                                                 │</w:t>
      </w:r>
    </w:p>
    <w:p w:rsidR="00043ABE" w:rsidRDefault="00043ABE">
      <w:pPr>
        <w:pStyle w:val="ConsPlusCell"/>
        <w:jc w:val="both"/>
      </w:pPr>
      <w:r>
        <w:lastRenderedPageBreak/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│Отраслевая              │                                                 │</w:t>
      </w:r>
    </w:p>
    <w:p w:rsidR="00043ABE" w:rsidRDefault="00043ABE">
      <w:pPr>
        <w:pStyle w:val="ConsPlusCell"/>
        <w:jc w:val="both"/>
      </w:pPr>
      <w:r>
        <w:t>│принадлежность    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│Общая стоимость проекта,│                                                 │</w:t>
      </w:r>
    </w:p>
    <w:p w:rsidR="00043ABE" w:rsidRDefault="00043ABE">
      <w:pPr>
        <w:pStyle w:val="ConsPlusCell"/>
        <w:jc w:val="both"/>
      </w:pPr>
      <w:r>
        <w:t>│</w:t>
      </w:r>
      <w:proofErr w:type="gramStart"/>
      <w:r>
        <w:t>млн</w:t>
      </w:r>
      <w:proofErr w:type="gramEnd"/>
      <w:r>
        <w:t xml:space="preserve"> рублей, в том числе:│                                                 │</w:t>
      </w:r>
    </w:p>
    <w:p w:rsidR="00043ABE" w:rsidRDefault="00043ABE">
      <w:pPr>
        <w:pStyle w:val="ConsPlusCell"/>
        <w:jc w:val="both"/>
      </w:pPr>
      <w:r>
        <w:t xml:space="preserve">│- доля </w:t>
      </w:r>
      <w:proofErr w:type="gramStart"/>
      <w:r>
        <w:t>собственных</w:t>
      </w:r>
      <w:proofErr w:type="gramEnd"/>
      <w:r>
        <w:t xml:space="preserve">      │                                                 │</w:t>
      </w:r>
    </w:p>
    <w:p w:rsidR="00043ABE" w:rsidRDefault="00043ABE">
      <w:pPr>
        <w:pStyle w:val="ConsPlusCell"/>
        <w:jc w:val="both"/>
      </w:pPr>
      <w:r>
        <w:t>│средств;                │                                                 │</w:t>
      </w:r>
    </w:p>
    <w:p w:rsidR="00043ABE" w:rsidRDefault="00043ABE">
      <w:pPr>
        <w:pStyle w:val="ConsPlusCell"/>
        <w:jc w:val="both"/>
      </w:pPr>
      <w:r>
        <w:t>│- доля заемных средств  │                                                 │</w:t>
      </w:r>
    </w:p>
    <w:p w:rsidR="00043ABE" w:rsidRDefault="00043ABE">
      <w:pPr>
        <w:pStyle w:val="ConsPlusCell"/>
        <w:jc w:val="both"/>
      </w:pPr>
      <w:proofErr w:type="gramStart"/>
      <w:r>
        <w:t>│(кредит, лизинг, займ,  │                                                 │</w:t>
      </w:r>
      <w:proofErr w:type="gramEnd"/>
    </w:p>
    <w:p w:rsidR="00043ABE" w:rsidRDefault="00043ABE">
      <w:pPr>
        <w:pStyle w:val="ConsPlusCell"/>
        <w:jc w:val="both"/>
      </w:pPr>
      <w:r>
        <w:t>│</w:t>
      </w:r>
      <w:proofErr w:type="gramStart"/>
      <w:r>
        <w:t>гос. поддержка</w:t>
      </w:r>
      <w:proofErr w:type="gramEnd"/>
      <w:r>
        <w:t>)   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│Инвестировано в проект, │                                                 │</w:t>
      </w:r>
    </w:p>
    <w:p w:rsidR="00043ABE" w:rsidRDefault="00043ABE">
      <w:pPr>
        <w:pStyle w:val="ConsPlusCell"/>
        <w:jc w:val="both"/>
      </w:pPr>
      <w:r>
        <w:t>│</w:t>
      </w:r>
      <w:proofErr w:type="gramStart"/>
      <w:r>
        <w:t>млн</w:t>
      </w:r>
      <w:proofErr w:type="gramEnd"/>
      <w:r>
        <w:t xml:space="preserve"> рублей        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│Участники проекта 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│Инвесторы проекта 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│Предпочтительный тип    │- институциональные инвесторы - банки, фонды;    │</w:t>
      </w:r>
    </w:p>
    <w:p w:rsidR="00043ABE" w:rsidRDefault="00043ABE">
      <w:pPr>
        <w:pStyle w:val="ConsPlusCell"/>
        <w:jc w:val="both"/>
      </w:pPr>
      <w:r>
        <w:t>│инвестора               │- частные инвесторы - физические лица,           │</w:t>
      </w:r>
    </w:p>
    <w:p w:rsidR="00043ABE" w:rsidRDefault="00043ABE">
      <w:pPr>
        <w:pStyle w:val="ConsPlusCell"/>
        <w:jc w:val="both"/>
      </w:pPr>
      <w:r>
        <w:t>│                        │участвующие в инвестиционных процессах;          │</w:t>
      </w:r>
    </w:p>
    <w:p w:rsidR="00043ABE" w:rsidRDefault="00043ABE">
      <w:pPr>
        <w:pStyle w:val="ConsPlusCell"/>
        <w:jc w:val="both"/>
      </w:pPr>
      <w:r>
        <w:t>│                        │- иностранные инвесторы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│Предложения инвестору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│Сроки реализации, год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│Текущая стадия проекта  │Этап предынвестиционный.                         │</w:t>
      </w:r>
    </w:p>
    <w:p w:rsidR="00043ABE" w:rsidRDefault="00043ABE">
      <w:pPr>
        <w:pStyle w:val="ConsPlusCell"/>
        <w:jc w:val="both"/>
      </w:pPr>
      <w:r>
        <w:t>│                        │Стадии:    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│1) разработка идеи;                              │</w:t>
      </w:r>
    </w:p>
    <w:p w:rsidR="00043ABE" w:rsidRDefault="00043ABE">
      <w:pPr>
        <w:pStyle w:val="ConsPlusCell"/>
        <w:jc w:val="both"/>
      </w:pPr>
      <w:r>
        <w:t>│                        │2) выбор места нахождения объекта;               │</w:t>
      </w:r>
    </w:p>
    <w:p w:rsidR="00043ABE" w:rsidRDefault="00043ABE">
      <w:pPr>
        <w:pStyle w:val="ConsPlusCell"/>
        <w:jc w:val="both"/>
      </w:pPr>
      <w:r>
        <w:t xml:space="preserve">│                        │3) проведение </w:t>
      </w:r>
      <w:proofErr w:type="gramStart"/>
      <w:r>
        <w:t>научно-исследовательских</w:t>
      </w:r>
      <w:proofErr w:type="gramEnd"/>
      <w:r>
        <w:t xml:space="preserve"> и         │</w:t>
      </w:r>
    </w:p>
    <w:p w:rsidR="00043ABE" w:rsidRDefault="00043ABE">
      <w:pPr>
        <w:pStyle w:val="ConsPlusCell"/>
        <w:jc w:val="both"/>
      </w:pPr>
      <w:r>
        <w:t>│                        │опытно-конструкторских работ;                    │</w:t>
      </w:r>
    </w:p>
    <w:p w:rsidR="00043ABE" w:rsidRDefault="00043ABE">
      <w:pPr>
        <w:pStyle w:val="ConsPlusCell"/>
        <w:jc w:val="both"/>
      </w:pPr>
      <w:r>
        <w:t>│                        │4) формирование бизнес-плана;                    │</w:t>
      </w:r>
    </w:p>
    <w:p w:rsidR="00043ABE" w:rsidRDefault="00043ABE">
      <w:pPr>
        <w:pStyle w:val="ConsPlusCell"/>
        <w:jc w:val="both"/>
      </w:pPr>
      <w:r>
        <w:t>│                        │5) проектирование строительства (реконструкции)  │</w:t>
      </w:r>
    </w:p>
    <w:p w:rsidR="00043ABE" w:rsidRDefault="00043ABE">
      <w:pPr>
        <w:pStyle w:val="ConsPlusCell"/>
        <w:jc w:val="both"/>
      </w:pPr>
      <w:r>
        <w:t>│                        │объекта;                     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│6) формирование </w:t>
      </w:r>
      <w:proofErr w:type="gramStart"/>
      <w:r>
        <w:t>технико-экономического</w:t>
      </w:r>
      <w:proofErr w:type="gramEnd"/>
      <w:r>
        <w:t xml:space="preserve">           │</w:t>
      </w:r>
    </w:p>
    <w:p w:rsidR="00043ABE" w:rsidRDefault="00043ABE">
      <w:pPr>
        <w:pStyle w:val="ConsPlusCell"/>
        <w:jc w:val="both"/>
      </w:pPr>
      <w:r>
        <w:t>│                        │обоснования;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│7) разработка проектно-сметной документации;     │</w:t>
      </w:r>
    </w:p>
    <w:p w:rsidR="00043ABE" w:rsidRDefault="00043ABE">
      <w:pPr>
        <w:pStyle w:val="ConsPlusCell"/>
        <w:jc w:val="both"/>
      </w:pPr>
      <w:r>
        <w:t>│                        │8) утверждение проектно-сметной документации;    │</w:t>
      </w:r>
    </w:p>
    <w:p w:rsidR="00043ABE" w:rsidRDefault="00043ABE">
      <w:pPr>
        <w:pStyle w:val="ConsPlusCell"/>
        <w:jc w:val="both"/>
      </w:pPr>
      <w:r>
        <w:t xml:space="preserve">│                        │9) проведение </w:t>
      </w:r>
      <w:proofErr w:type="gramStart"/>
      <w:r>
        <w:t>государственной</w:t>
      </w:r>
      <w:proofErr w:type="gramEnd"/>
      <w:r>
        <w:t xml:space="preserve"> (негосударственной)│</w:t>
      </w:r>
    </w:p>
    <w:p w:rsidR="00043ABE" w:rsidRDefault="00043ABE">
      <w:pPr>
        <w:pStyle w:val="ConsPlusCell"/>
        <w:jc w:val="both"/>
      </w:pPr>
      <w:r>
        <w:t>│                        │экспертизы проектно-сметной документации;        │</w:t>
      </w:r>
    </w:p>
    <w:p w:rsidR="00043ABE" w:rsidRDefault="00043ABE">
      <w:pPr>
        <w:pStyle w:val="ConsPlusCell"/>
        <w:jc w:val="both"/>
      </w:pPr>
      <w:r>
        <w:t>│                        │10) получение землеотвода;                       │</w:t>
      </w:r>
    </w:p>
    <w:p w:rsidR="00043ABE" w:rsidRDefault="00043ABE">
      <w:pPr>
        <w:pStyle w:val="ConsPlusCell"/>
        <w:jc w:val="both"/>
      </w:pPr>
      <w:r>
        <w:t>│                        │11) получение разрешения на строительство;       │</w:t>
      </w:r>
    </w:p>
    <w:p w:rsidR="00043ABE" w:rsidRDefault="00043ABE">
      <w:pPr>
        <w:pStyle w:val="ConsPlusCell"/>
        <w:jc w:val="both"/>
      </w:pPr>
      <w:r>
        <w:t>│                        │12) проведение тендеров на строительство и       │</w:t>
      </w:r>
    </w:p>
    <w:p w:rsidR="00043ABE" w:rsidRDefault="00043ABE">
      <w:pPr>
        <w:pStyle w:val="ConsPlusCell"/>
        <w:jc w:val="both"/>
      </w:pPr>
      <w:r>
        <w:t>│                        │заключение подрядного договора;                  │</w:t>
      </w:r>
    </w:p>
    <w:p w:rsidR="00043ABE" w:rsidRDefault="00043ABE">
      <w:pPr>
        <w:pStyle w:val="ConsPlusCell"/>
        <w:jc w:val="both"/>
      </w:pPr>
      <w:r>
        <w:t>│                        │13) иное (указать)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proofErr w:type="gramStart"/>
      <w:r>
        <w:t>│Наличие собственных     │Земельный участок __ га (указать:                │</w:t>
      </w:r>
      <w:proofErr w:type="gramEnd"/>
    </w:p>
    <w:p w:rsidR="00043ABE" w:rsidRDefault="00043ABE">
      <w:pPr>
        <w:pStyle w:val="ConsPlusCell"/>
        <w:jc w:val="both"/>
      </w:pPr>
      <w:r>
        <w:t>│ресурсов для реализации │аренда/собственность)                            │</w:t>
      </w:r>
    </w:p>
    <w:p w:rsidR="00043ABE" w:rsidRDefault="00043ABE">
      <w:pPr>
        <w:pStyle w:val="ConsPlusCell"/>
        <w:jc w:val="both"/>
      </w:pPr>
      <w:r>
        <w:t>│проекта                 │Здания, сооружения ____ шт. ____ кв. м           │</w:t>
      </w:r>
    </w:p>
    <w:p w:rsidR="00043ABE" w:rsidRDefault="00043ABE">
      <w:pPr>
        <w:pStyle w:val="ConsPlusCell"/>
        <w:jc w:val="both"/>
      </w:pPr>
      <w:r>
        <w:t>│                        │(указать: аренда/собственность).                 │</w:t>
      </w:r>
    </w:p>
    <w:p w:rsidR="00043ABE" w:rsidRDefault="00043ABE">
      <w:pPr>
        <w:pStyle w:val="ConsPlusCell"/>
        <w:jc w:val="both"/>
      </w:pPr>
      <w:r>
        <w:t>│                        │Инженерные коммуникации:                         │</w:t>
      </w:r>
    </w:p>
    <w:p w:rsidR="00043ABE" w:rsidRDefault="00043ABE">
      <w:pPr>
        <w:pStyle w:val="ConsPlusCell"/>
        <w:jc w:val="both"/>
      </w:pPr>
      <w:r>
        <w:t>│                        │Электроэнергия _______ кВт   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│Газ __________________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│Водопровод __________ куб. </w:t>
      </w:r>
      <w:proofErr w:type="gramStart"/>
      <w:r>
        <w:t>м</w:t>
      </w:r>
      <w:proofErr w:type="gramEnd"/>
      <w:r>
        <w:t xml:space="preserve"> 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│Канализация 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│Подъездные пути (дороги, ж/д пути) _____ </w:t>
      </w:r>
      <w:proofErr w:type="gramStart"/>
      <w:r>
        <w:t>м</w:t>
      </w:r>
      <w:proofErr w:type="gramEnd"/>
      <w:r>
        <w:t xml:space="preserve">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 xml:space="preserve">│Общие потребности для   │Земельный участок _____ га </w:t>
      </w:r>
      <w:proofErr w:type="gramStart"/>
      <w:r>
        <w:t>в</w:t>
      </w:r>
      <w:proofErr w:type="gramEnd"/>
      <w:r>
        <w:t xml:space="preserve"> _______             │</w:t>
      </w:r>
    </w:p>
    <w:p w:rsidR="00043ABE" w:rsidRDefault="00043ABE">
      <w:pPr>
        <w:pStyle w:val="ConsPlusCell"/>
        <w:jc w:val="both"/>
      </w:pPr>
      <w:r>
        <w:t>│реализации проекта      │Новокузнецком городском округе.                  │</w:t>
      </w:r>
    </w:p>
    <w:p w:rsidR="00043ABE" w:rsidRDefault="00043ABE">
      <w:pPr>
        <w:pStyle w:val="ConsPlusCell"/>
        <w:jc w:val="both"/>
      </w:pPr>
      <w:r>
        <w:t>│                        │Строительство здания (сооружения) ___ кв. м      │</w:t>
      </w:r>
    </w:p>
    <w:p w:rsidR="00043ABE" w:rsidRDefault="00043ABE">
      <w:pPr>
        <w:pStyle w:val="ConsPlusCell"/>
        <w:jc w:val="both"/>
      </w:pPr>
      <w:r>
        <w:t>│                        │___ этаж.                                        │</w:t>
      </w:r>
    </w:p>
    <w:p w:rsidR="00043ABE" w:rsidRDefault="00043ABE">
      <w:pPr>
        <w:pStyle w:val="ConsPlusCell"/>
        <w:jc w:val="both"/>
      </w:pPr>
      <w:r>
        <w:lastRenderedPageBreak/>
        <w:t>│                        │Реконструкция здания (сооружения) ___ кв. м      │</w:t>
      </w:r>
    </w:p>
    <w:p w:rsidR="00043ABE" w:rsidRDefault="00043ABE">
      <w:pPr>
        <w:pStyle w:val="ConsPlusCell"/>
        <w:jc w:val="both"/>
      </w:pPr>
      <w:r>
        <w:t>│                        │___ этаж.  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│Дополнительные требования к земельным участкам   │</w:t>
      </w:r>
    </w:p>
    <w:p w:rsidR="00043ABE" w:rsidRDefault="00043ABE">
      <w:pPr>
        <w:pStyle w:val="ConsPlusCell"/>
        <w:jc w:val="both"/>
      </w:pPr>
      <w:proofErr w:type="gramStart"/>
      <w:r>
        <w:t>│                        │(экологические характеристики, географическое    │</w:t>
      </w:r>
      <w:proofErr w:type="gramEnd"/>
    </w:p>
    <w:p w:rsidR="00043ABE" w:rsidRDefault="00043ABE">
      <w:pPr>
        <w:pStyle w:val="ConsPlusCell"/>
        <w:jc w:val="both"/>
      </w:pPr>
      <w:r>
        <w:t>│                        │положение и т.д.):                               │</w:t>
      </w:r>
    </w:p>
    <w:p w:rsidR="00043ABE" w:rsidRDefault="00043ABE">
      <w:pPr>
        <w:pStyle w:val="ConsPlusCell"/>
        <w:jc w:val="both"/>
      </w:pPr>
      <w:r>
        <w:t>│                        │____________________________________________     │</w:t>
      </w:r>
    </w:p>
    <w:p w:rsidR="00043ABE" w:rsidRDefault="00043ABE">
      <w:pPr>
        <w:pStyle w:val="ConsPlusCell"/>
        <w:jc w:val="both"/>
      </w:pPr>
      <w:r>
        <w:t>│                        │____________________________________________     │</w:t>
      </w:r>
    </w:p>
    <w:p w:rsidR="00043ABE" w:rsidRDefault="00043ABE">
      <w:pPr>
        <w:pStyle w:val="ConsPlusCell"/>
        <w:jc w:val="both"/>
      </w:pPr>
      <w:r>
        <w:t>│                        │Инженерные коммуникации:                         │</w:t>
      </w:r>
    </w:p>
    <w:p w:rsidR="00043ABE" w:rsidRDefault="00043ABE">
      <w:pPr>
        <w:pStyle w:val="ConsPlusCell"/>
        <w:jc w:val="both"/>
      </w:pPr>
      <w:r>
        <w:t>│                        │Электроэнергия ______ кВт/</w:t>
      </w:r>
      <w:proofErr w:type="gramStart"/>
      <w:r>
        <w:t>ч</w:t>
      </w:r>
      <w:proofErr w:type="gramEnd"/>
      <w:r>
        <w:t xml:space="preserve"> _____ кВт/мес.       │</w:t>
      </w:r>
    </w:p>
    <w:p w:rsidR="00043ABE" w:rsidRDefault="00043ABE">
      <w:pPr>
        <w:pStyle w:val="ConsPlusCell"/>
        <w:jc w:val="both"/>
      </w:pPr>
      <w:r>
        <w:t xml:space="preserve">│                        │Газ _________________ куб. </w:t>
      </w:r>
      <w:proofErr w:type="gramStart"/>
      <w:r>
        <w:t>м</w:t>
      </w:r>
      <w:proofErr w:type="gramEnd"/>
      <w:r>
        <w:t>/мес.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│Водопровод _________ куб. </w:t>
      </w:r>
      <w:proofErr w:type="gramStart"/>
      <w:r>
        <w:t>м</w:t>
      </w:r>
      <w:proofErr w:type="gramEnd"/>
      <w:r>
        <w:t>/мес.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│Канализационно-очистные сооружения __ куб. </w:t>
      </w:r>
      <w:proofErr w:type="gramStart"/>
      <w:r>
        <w:t>м</w:t>
      </w:r>
      <w:proofErr w:type="gramEnd"/>
      <w:r>
        <w:t>/мес.│</w:t>
      </w:r>
    </w:p>
    <w:p w:rsidR="00043ABE" w:rsidRDefault="00043ABE">
      <w:pPr>
        <w:pStyle w:val="ConsPlusCell"/>
        <w:jc w:val="both"/>
      </w:pPr>
      <w:r>
        <w:t xml:space="preserve">│                        │Подъездные пути (дороги, ж/д пути) _____ </w:t>
      </w:r>
      <w:proofErr w:type="gramStart"/>
      <w:r>
        <w:t>м</w:t>
      </w:r>
      <w:proofErr w:type="gramEnd"/>
      <w:r>
        <w:t xml:space="preserve">       │</w:t>
      </w:r>
    </w:p>
    <w:p w:rsidR="00043ABE" w:rsidRDefault="00043ABE">
      <w:pPr>
        <w:pStyle w:val="ConsPlusCell"/>
        <w:jc w:val="both"/>
      </w:pPr>
      <w:r>
        <w:t>│                        │Иные потребности: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 xml:space="preserve">│Наличие </w:t>
      </w:r>
      <w:proofErr w:type="gramStart"/>
      <w:r>
        <w:t>оформленного</w:t>
      </w:r>
      <w:proofErr w:type="gramEnd"/>
      <w:r>
        <w:t xml:space="preserve">    │     ┌──┐                                        │</w:t>
      </w:r>
    </w:p>
    <w:p w:rsidR="00043ABE" w:rsidRDefault="00043ABE">
      <w:pPr>
        <w:pStyle w:val="ConsPlusCell"/>
        <w:jc w:val="both"/>
      </w:pPr>
      <w:r>
        <w:t>│права собственности или</w:t>
      </w:r>
      <w:proofErr w:type="gramStart"/>
      <w:r>
        <w:t xml:space="preserve"> │Е</w:t>
      </w:r>
      <w:proofErr w:type="gramEnd"/>
      <w:r>
        <w:t>сть │  │                                        │</w:t>
      </w:r>
    </w:p>
    <w:p w:rsidR="00043ABE" w:rsidRDefault="00043ABE">
      <w:pPr>
        <w:pStyle w:val="ConsPlusCell"/>
        <w:jc w:val="both"/>
      </w:pPr>
      <w:r>
        <w:t xml:space="preserve">│права аренды </w:t>
      </w:r>
      <w:proofErr w:type="gramStart"/>
      <w:r>
        <w:t>на</w:t>
      </w:r>
      <w:proofErr w:type="gramEnd"/>
      <w:r>
        <w:t xml:space="preserve">         │     └──┘                                        │</w:t>
      </w:r>
    </w:p>
    <w:p w:rsidR="00043ABE" w:rsidRDefault="00043ABE">
      <w:pPr>
        <w:pStyle w:val="ConsPlusCell"/>
        <w:jc w:val="both"/>
      </w:pPr>
      <w:r>
        <w:t xml:space="preserve">│земельные участки </w:t>
      </w:r>
      <w:proofErr w:type="gramStart"/>
      <w:r>
        <w:t>для</w:t>
      </w:r>
      <w:proofErr w:type="gramEnd"/>
      <w:r>
        <w:t xml:space="preserve">   │            ┌──┐                                 │</w:t>
      </w:r>
    </w:p>
    <w:p w:rsidR="00043ABE" w:rsidRDefault="00043ABE">
      <w:pPr>
        <w:pStyle w:val="ConsPlusCell"/>
        <w:jc w:val="both"/>
      </w:pPr>
      <w:r>
        <w:t>│инвестиционных объектов</w:t>
      </w:r>
      <w:proofErr w:type="gramStart"/>
      <w:r>
        <w:t xml:space="preserve"> │О</w:t>
      </w:r>
      <w:proofErr w:type="gramEnd"/>
      <w:r>
        <w:t>тсутствуют │  │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 xml:space="preserve">│Наличие </w:t>
      </w:r>
      <w:proofErr w:type="gramStart"/>
      <w:r>
        <w:t>проектно-сметной</w:t>
      </w:r>
      <w:proofErr w:type="gramEnd"/>
      <w:r>
        <w:t>│     ┌──┐                                        │</w:t>
      </w:r>
    </w:p>
    <w:p w:rsidR="00043ABE" w:rsidRDefault="00043ABE">
      <w:pPr>
        <w:pStyle w:val="ConsPlusCell"/>
        <w:jc w:val="both"/>
      </w:pPr>
      <w:r>
        <w:t>│документации по проекту</w:t>
      </w:r>
      <w:proofErr w:type="gramStart"/>
      <w:r>
        <w:t xml:space="preserve"> │Е</w:t>
      </w:r>
      <w:proofErr w:type="gramEnd"/>
      <w:r>
        <w:t>сть │  │  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└──┘  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┌──┐                                 │</w:t>
      </w:r>
    </w:p>
    <w:p w:rsidR="00043ABE" w:rsidRDefault="00043ABE">
      <w:pPr>
        <w:pStyle w:val="ConsPlusCell"/>
        <w:jc w:val="both"/>
      </w:pPr>
      <w:r>
        <w:t>│                        │Отсутствует │  │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┌──┐                                │</w:t>
      </w:r>
    </w:p>
    <w:p w:rsidR="00043ABE" w:rsidRDefault="00043ABE">
      <w:pPr>
        <w:pStyle w:val="ConsPlusCell"/>
        <w:jc w:val="both"/>
      </w:pPr>
      <w:r>
        <w:t>│                        │Не требуется │  │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└──┘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│Наличие заключения      │     ┌──┐                                        │</w:t>
      </w:r>
    </w:p>
    <w:p w:rsidR="00043ABE" w:rsidRDefault="00043ABE">
      <w:pPr>
        <w:pStyle w:val="ConsPlusCell"/>
        <w:jc w:val="both"/>
      </w:pPr>
      <w:r>
        <w:t>│государственной</w:t>
      </w:r>
      <w:proofErr w:type="gramStart"/>
      <w:r>
        <w:t xml:space="preserve">         │Е</w:t>
      </w:r>
      <w:proofErr w:type="gramEnd"/>
      <w:r>
        <w:t>сть │  │ __________________                     │</w:t>
      </w:r>
    </w:p>
    <w:p w:rsidR="00043ABE" w:rsidRDefault="00043ABE">
      <w:pPr>
        <w:pStyle w:val="ConsPlusCell"/>
        <w:jc w:val="both"/>
      </w:pPr>
      <w:r>
        <w:t>│(негосударственной)     │     └──┘                                        │</w:t>
      </w:r>
    </w:p>
    <w:p w:rsidR="00043ABE" w:rsidRDefault="00043ABE">
      <w:pPr>
        <w:pStyle w:val="ConsPlusCell"/>
        <w:jc w:val="both"/>
      </w:pPr>
      <w:r>
        <w:t>│экспертизы по проекту   │            ┌──┐                                 │</w:t>
      </w:r>
    </w:p>
    <w:p w:rsidR="00043ABE" w:rsidRDefault="00043ABE">
      <w:pPr>
        <w:pStyle w:val="ConsPlusCell"/>
        <w:jc w:val="both"/>
      </w:pPr>
      <w:r>
        <w:t>│(номер и дата)          │Отсутствует │  │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┌──┐                                │</w:t>
      </w:r>
    </w:p>
    <w:p w:rsidR="00043ABE" w:rsidRDefault="00043ABE">
      <w:pPr>
        <w:pStyle w:val="ConsPlusCell"/>
        <w:jc w:val="both"/>
      </w:pPr>
      <w:r>
        <w:t>│                        │Не требуется │  │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└──┘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 xml:space="preserve">│Наличие разрешения </w:t>
      </w:r>
      <w:proofErr w:type="gramStart"/>
      <w:r>
        <w:t>на</w:t>
      </w:r>
      <w:proofErr w:type="gramEnd"/>
      <w:r>
        <w:t xml:space="preserve">   │     ┌──┐                                        │</w:t>
      </w:r>
    </w:p>
    <w:p w:rsidR="00043ABE" w:rsidRDefault="00043ABE">
      <w:pPr>
        <w:pStyle w:val="ConsPlusCell"/>
        <w:jc w:val="both"/>
      </w:pPr>
      <w:r>
        <w:t>│строительство (номер и</w:t>
      </w:r>
      <w:proofErr w:type="gramStart"/>
      <w:r>
        <w:t xml:space="preserve">  │Е</w:t>
      </w:r>
      <w:proofErr w:type="gramEnd"/>
      <w:r>
        <w:t>сть │  │ __________________                     │</w:t>
      </w:r>
    </w:p>
    <w:p w:rsidR="00043ABE" w:rsidRDefault="00043ABE">
      <w:pPr>
        <w:pStyle w:val="ConsPlusCell"/>
        <w:jc w:val="both"/>
      </w:pPr>
      <w:r>
        <w:t>│дата)                   │     └──┘  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┌──┐                                 │</w:t>
      </w:r>
    </w:p>
    <w:p w:rsidR="00043ABE" w:rsidRDefault="00043ABE">
      <w:pPr>
        <w:pStyle w:val="ConsPlusCell"/>
        <w:jc w:val="both"/>
      </w:pPr>
      <w:r>
        <w:t>│                        │Отсутствуют │  │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┌──┐                                │</w:t>
      </w:r>
    </w:p>
    <w:p w:rsidR="00043ABE" w:rsidRDefault="00043ABE">
      <w:pPr>
        <w:pStyle w:val="ConsPlusCell"/>
        <w:jc w:val="both"/>
      </w:pPr>
      <w:r>
        <w:t>│                        │Не требуется │  │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└──┘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│Наличие заключения      │     ┌──┐                                        │</w:t>
      </w:r>
    </w:p>
    <w:p w:rsidR="00043ABE" w:rsidRDefault="00043ABE">
      <w:pPr>
        <w:pStyle w:val="ConsPlusCell"/>
        <w:jc w:val="both"/>
      </w:pPr>
      <w:r>
        <w:t>│профильного федерального</w:t>
      </w:r>
      <w:proofErr w:type="gramStart"/>
      <w:r>
        <w:t>│Е</w:t>
      </w:r>
      <w:proofErr w:type="gramEnd"/>
      <w:r>
        <w:t>сть │  │ __________________                     │</w:t>
      </w:r>
    </w:p>
    <w:p w:rsidR="00043ABE" w:rsidRDefault="00043ABE">
      <w:pPr>
        <w:pStyle w:val="ConsPlusCell"/>
        <w:jc w:val="both"/>
      </w:pPr>
      <w:r>
        <w:t>│министерства по проекту │     └──┘                                        │</w:t>
      </w:r>
    </w:p>
    <w:p w:rsidR="00043ABE" w:rsidRDefault="00043ABE">
      <w:pPr>
        <w:pStyle w:val="ConsPlusCell"/>
        <w:jc w:val="both"/>
      </w:pPr>
      <w:r>
        <w:t>│(номер и дата)          │            ┌──┐                                 │</w:t>
      </w:r>
    </w:p>
    <w:p w:rsidR="00043ABE" w:rsidRDefault="00043ABE">
      <w:pPr>
        <w:pStyle w:val="ConsPlusCell"/>
        <w:jc w:val="both"/>
      </w:pPr>
      <w:r>
        <w:t>│                        │Отсутствует │  │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┌──┐                                │</w:t>
      </w:r>
    </w:p>
    <w:p w:rsidR="00043ABE" w:rsidRDefault="00043ABE">
      <w:pPr>
        <w:pStyle w:val="ConsPlusCell"/>
        <w:jc w:val="both"/>
      </w:pPr>
      <w:r>
        <w:t>│                        │Не требуется │  │                                │</w:t>
      </w:r>
    </w:p>
    <w:p w:rsidR="00043ABE" w:rsidRDefault="00043ABE">
      <w:pPr>
        <w:pStyle w:val="ConsPlusCell"/>
        <w:jc w:val="both"/>
      </w:pPr>
      <w:r>
        <w:t>│                        │             └──┘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 xml:space="preserve">│Наличие </w:t>
      </w:r>
      <w:proofErr w:type="gramStart"/>
      <w:r>
        <w:t>инвестиционных</w:t>
      </w:r>
      <w:proofErr w:type="gramEnd"/>
      <w:r>
        <w:t xml:space="preserve">  │     ┌──┐                                        │</w:t>
      </w:r>
    </w:p>
    <w:p w:rsidR="00043ABE" w:rsidRDefault="00043ABE">
      <w:pPr>
        <w:pStyle w:val="ConsPlusCell"/>
        <w:jc w:val="both"/>
      </w:pPr>
      <w:r>
        <w:t>│соглашений администрации</w:t>
      </w:r>
      <w:proofErr w:type="gramStart"/>
      <w:r>
        <w:t>│Е</w:t>
      </w:r>
      <w:proofErr w:type="gramEnd"/>
      <w:r>
        <w:t>сть │  │ __________________                     │</w:t>
      </w:r>
    </w:p>
    <w:p w:rsidR="00043ABE" w:rsidRDefault="00043ABE">
      <w:pPr>
        <w:pStyle w:val="ConsPlusCell"/>
        <w:jc w:val="both"/>
      </w:pPr>
      <w:r>
        <w:lastRenderedPageBreak/>
        <w:t xml:space="preserve">│города Новокузнецка </w:t>
      </w:r>
      <w:proofErr w:type="gramStart"/>
      <w:r>
        <w:t>с</w:t>
      </w:r>
      <w:proofErr w:type="gramEnd"/>
      <w:r>
        <w:t xml:space="preserve">   │     └──┘                                        │</w:t>
      </w:r>
    </w:p>
    <w:p w:rsidR="00043ABE" w:rsidRDefault="00043ABE">
      <w:pPr>
        <w:pStyle w:val="ConsPlusCell"/>
        <w:jc w:val="both"/>
      </w:pPr>
      <w:r>
        <w:t>│потенциальными          │            ┌──┐                                 │</w:t>
      </w:r>
    </w:p>
    <w:p w:rsidR="00043ABE" w:rsidRDefault="00043ABE">
      <w:pPr>
        <w:pStyle w:val="ConsPlusCell"/>
        <w:jc w:val="both"/>
      </w:pPr>
      <w:r>
        <w:t>│инициаторами проекта</w:t>
      </w:r>
      <w:proofErr w:type="gramStart"/>
      <w:r>
        <w:t xml:space="preserve">    │О</w:t>
      </w:r>
      <w:proofErr w:type="gramEnd"/>
      <w:r>
        <w:t>тсутствуют │  │                                 │</w:t>
      </w:r>
    </w:p>
    <w:p w:rsidR="00043ABE" w:rsidRDefault="00043ABE">
      <w:pPr>
        <w:pStyle w:val="ConsPlusCell"/>
        <w:jc w:val="both"/>
      </w:pPr>
      <w:r>
        <w:t>│(номер и дата)          │            └──┘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│Краткое описание        │1) цель проекта:                                 │</w:t>
      </w:r>
    </w:p>
    <w:p w:rsidR="00043ABE" w:rsidRDefault="00043ABE">
      <w:pPr>
        <w:pStyle w:val="ConsPlusCell"/>
        <w:jc w:val="both"/>
      </w:pPr>
      <w:r>
        <w:t>│бизнес-плана:           ├─────────────────────────────────────────────────┤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                        │2) потребители продукции (маркетинговый план):   │</w:t>
      </w:r>
    </w:p>
    <w:p w:rsidR="00043ABE" w:rsidRDefault="00043AB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                        │3) поставщики:                                   │</w:t>
      </w:r>
    </w:p>
    <w:p w:rsidR="00043ABE" w:rsidRDefault="00043AB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                        │4) конкуренты: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│Основные этапы          │1) закупка и поставка оборудования -             │</w:t>
      </w:r>
    </w:p>
    <w:p w:rsidR="00043ABE" w:rsidRDefault="00043ABE">
      <w:pPr>
        <w:pStyle w:val="ConsPlusCell"/>
        <w:jc w:val="both"/>
      </w:pPr>
      <w:r>
        <w:t>│реализации проекта:     ├─────────────────────────────────────────────────┤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                        │2) запуск производства -                         │</w:t>
      </w:r>
    </w:p>
    <w:p w:rsidR="00043ABE" w:rsidRDefault="00043AB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                        │3) выход на проектную мощность -                 │</w:t>
      </w:r>
    </w:p>
    <w:p w:rsidR="00043ABE" w:rsidRDefault="00043ABE">
      <w:pPr>
        <w:pStyle w:val="ConsPlusCell"/>
        <w:jc w:val="both"/>
      </w:pPr>
      <w:r>
        <w:t>│                        ├──────────┬──────────┬───────────────┬───────────┤</w:t>
      </w:r>
    </w:p>
    <w:p w:rsidR="00043ABE" w:rsidRDefault="00043ABE">
      <w:pPr>
        <w:pStyle w:val="ConsPlusCell"/>
        <w:jc w:val="both"/>
      </w:pPr>
      <w:r>
        <w:t>│                        │ 201__ г. │ 201__ г. │201_ - 20__ гг.│   Итого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043ABE" w:rsidRDefault="00043ABE">
      <w:pPr>
        <w:pStyle w:val="ConsPlusCell"/>
        <w:jc w:val="both"/>
      </w:pPr>
      <w:r>
        <w:t xml:space="preserve">│План создания </w:t>
      </w:r>
      <w:proofErr w:type="gramStart"/>
      <w:r>
        <w:t>постоянных</w:t>
      </w:r>
      <w:proofErr w:type="gramEnd"/>
      <w:r>
        <w:t>│          │          │               │           │</w:t>
      </w:r>
    </w:p>
    <w:p w:rsidR="00043ABE" w:rsidRDefault="00043ABE">
      <w:pPr>
        <w:pStyle w:val="ConsPlusCell"/>
        <w:jc w:val="both"/>
      </w:pPr>
      <w:r>
        <w:t xml:space="preserve">│рабочих мест, человек </w:t>
      </w:r>
      <w:proofErr w:type="gramStart"/>
      <w:r>
        <w:t>в</w:t>
      </w:r>
      <w:proofErr w:type="gramEnd"/>
      <w:r>
        <w:t xml:space="preserve"> │          │          │               │           │</w:t>
      </w:r>
    </w:p>
    <w:p w:rsidR="00043ABE" w:rsidRDefault="00043ABE">
      <w:pPr>
        <w:pStyle w:val="ConsPlusCell"/>
        <w:jc w:val="both"/>
      </w:pPr>
      <w:r>
        <w:t>│год                     │          │          │               │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043ABE" w:rsidRDefault="00043ABE">
      <w:pPr>
        <w:pStyle w:val="ConsPlusCell"/>
        <w:jc w:val="both"/>
      </w:pPr>
      <w:r>
        <w:t xml:space="preserve">│План создания </w:t>
      </w:r>
      <w:proofErr w:type="gramStart"/>
      <w:r>
        <w:t>временных</w:t>
      </w:r>
      <w:proofErr w:type="gramEnd"/>
      <w:r>
        <w:t xml:space="preserve"> │          │          │               │           │</w:t>
      </w:r>
    </w:p>
    <w:p w:rsidR="00043ABE" w:rsidRDefault="00043ABE">
      <w:pPr>
        <w:pStyle w:val="ConsPlusCell"/>
        <w:jc w:val="both"/>
      </w:pPr>
      <w:r>
        <w:t xml:space="preserve">│рабочих мест, человек </w:t>
      </w:r>
      <w:proofErr w:type="gramStart"/>
      <w:r>
        <w:t>в</w:t>
      </w:r>
      <w:proofErr w:type="gramEnd"/>
      <w:r>
        <w:t xml:space="preserve"> │          │          │               │           │</w:t>
      </w:r>
    </w:p>
    <w:p w:rsidR="00043ABE" w:rsidRDefault="00043ABE">
      <w:pPr>
        <w:pStyle w:val="ConsPlusCell"/>
        <w:jc w:val="both"/>
      </w:pPr>
      <w:r>
        <w:t>│год                     │          │          │               │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├────────────────────────┼──────────┴──────────┴───────────────┴───────────┤</w:t>
      </w:r>
    </w:p>
    <w:p w:rsidR="00043ABE" w:rsidRDefault="00043ABE">
      <w:pPr>
        <w:pStyle w:val="ConsPlusCell"/>
        <w:jc w:val="both"/>
      </w:pPr>
      <w:r>
        <w:t>│Планируемые налоговые   │                                                 │</w:t>
      </w:r>
    </w:p>
    <w:p w:rsidR="00043ABE" w:rsidRDefault="00043ABE">
      <w:pPr>
        <w:pStyle w:val="ConsPlusCell"/>
        <w:jc w:val="both"/>
      </w:pPr>
      <w:proofErr w:type="gramStart"/>
      <w:r>
        <w:t>│отчисления (суммарно во │                                                 │</w:t>
      </w:r>
      <w:proofErr w:type="gramEnd"/>
    </w:p>
    <w:p w:rsidR="00043ABE" w:rsidRDefault="00043ABE">
      <w:pPr>
        <w:pStyle w:val="ConsPlusCell"/>
        <w:jc w:val="both"/>
      </w:pPr>
      <w:r>
        <w:t>│все уровни бюджета)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│Проблемные вопросы,     │                                                 │</w:t>
      </w:r>
    </w:p>
    <w:p w:rsidR="00043ABE" w:rsidRDefault="00043ABE">
      <w:pPr>
        <w:pStyle w:val="ConsPlusCell"/>
        <w:jc w:val="both"/>
      </w:pPr>
      <w:r>
        <w:t>│препятствующие          │                                                 │</w:t>
      </w:r>
    </w:p>
    <w:p w:rsidR="00043ABE" w:rsidRDefault="00043ABE">
      <w:pPr>
        <w:pStyle w:val="ConsPlusCell"/>
        <w:jc w:val="both"/>
      </w:pPr>
      <w:r>
        <w:t>│реализации проекта      │                                       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│Письмо о соответствии   │Сведения о соответствии следующим требованиям:   │</w:t>
      </w:r>
    </w:p>
    <w:p w:rsidR="00043ABE" w:rsidRDefault="00043ABE">
      <w:pPr>
        <w:pStyle w:val="ConsPlusCell"/>
        <w:jc w:val="both"/>
      </w:pPr>
      <w:r>
        <w:t>│инициатора проекта      │1) инициатор проекта не находится в процессе     │</w:t>
      </w:r>
    </w:p>
    <w:p w:rsidR="00043ABE" w:rsidRDefault="00043ABE">
      <w:pPr>
        <w:pStyle w:val="ConsPlusCell"/>
        <w:jc w:val="both"/>
      </w:pPr>
      <w:r>
        <w:t>│требованиям             │ликвидации;                                      │</w:t>
      </w:r>
    </w:p>
    <w:p w:rsidR="00043ABE" w:rsidRDefault="00043ABE">
      <w:pPr>
        <w:pStyle w:val="ConsPlusCell"/>
        <w:jc w:val="both"/>
      </w:pPr>
      <w:r>
        <w:t>│                        │2) в отношении инициатора проекта не имеется     │</w:t>
      </w:r>
    </w:p>
    <w:p w:rsidR="00043ABE" w:rsidRDefault="00043ABE">
      <w:pPr>
        <w:pStyle w:val="ConsPlusCell"/>
        <w:jc w:val="both"/>
      </w:pPr>
      <w:r>
        <w:t>│                        │возбужденное производство по делу о              │</w:t>
      </w:r>
    </w:p>
    <w:p w:rsidR="00043ABE" w:rsidRDefault="00043ABE">
      <w:pPr>
        <w:pStyle w:val="ConsPlusCell"/>
        <w:jc w:val="both"/>
      </w:pPr>
      <w:r>
        <w:t>│                        │</w:t>
      </w:r>
      <w:proofErr w:type="gramStart"/>
      <w:r>
        <w:t>банкротстве</w:t>
      </w:r>
      <w:proofErr w:type="gramEnd"/>
      <w:r>
        <w:t>;                    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│3) инициатор проекта не имеет </w:t>
      </w:r>
      <w:proofErr w:type="gramStart"/>
      <w:r>
        <w:t>просроченную</w:t>
      </w:r>
      <w:proofErr w:type="gramEnd"/>
      <w:r>
        <w:t xml:space="preserve">       │</w:t>
      </w:r>
    </w:p>
    <w:p w:rsidR="00043ABE" w:rsidRDefault="00043ABE">
      <w:pPr>
        <w:pStyle w:val="ConsPlusCell"/>
        <w:jc w:val="both"/>
      </w:pPr>
      <w:r>
        <w:t>│                        │задолженность по налогам и сборам в бюджеты      │</w:t>
      </w:r>
    </w:p>
    <w:p w:rsidR="00043ABE" w:rsidRDefault="00043ABE">
      <w:pPr>
        <w:pStyle w:val="ConsPlusCell"/>
        <w:jc w:val="both"/>
      </w:pPr>
      <w:r>
        <w:t>│                        │бюджетной системы Российской Федерации;          │</w:t>
      </w:r>
    </w:p>
    <w:p w:rsidR="00043ABE" w:rsidRDefault="00043ABE">
      <w:pPr>
        <w:pStyle w:val="ConsPlusCell"/>
        <w:jc w:val="both"/>
      </w:pPr>
      <w:r>
        <w:t>│                        │4) деятельность инициатора проекта не            │</w:t>
      </w:r>
    </w:p>
    <w:p w:rsidR="00043ABE" w:rsidRDefault="00043ABE">
      <w:pPr>
        <w:pStyle w:val="ConsPlusCell"/>
        <w:jc w:val="both"/>
      </w:pPr>
      <w:r>
        <w:t>│                        │</w:t>
      </w:r>
      <w:proofErr w:type="gramStart"/>
      <w:r>
        <w:t>приостановлена</w:t>
      </w:r>
      <w:proofErr w:type="gramEnd"/>
      <w:r>
        <w:t xml:space="preserve"> в порядке, предусмотренном        │</w:t>
      </w:r>
    </w:p>
    <w:p w:rsidR="00043ABE" w:rsidRDefault="00043ABE">
      <w:pPr>
        <w:pStyle w:val="ConsPlusCell"/>
        <w:jc w:val="both"/>
      </w:pPr>
      <w:r>
        <w:t>│                        │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gramStart"/>
      <w:r>
        <w:t>об</w:t>
      </w:r>
      <w:proofErr w:type="gramEnd"/>
      <w:r>
        <w:t xml:space="preserve">                 │</w:t>
      </w:r>
    </w:p>
    <w:p w:rsidR="00043ABE" w:rsidRDefault="00043ABE">
      <w:pPr>
        <w:pStyle w:val="ConsPlusCell"/>
        <w:jc w:val="both"/>
      </w:pPr>
      <w:r>
        <w:t xml:space="preserve">│                        │административных </w:t>
      </w:r>
      <w:proofErr w:type="gramStart"/>
      <w:r>
        <w:t>правонарушениях</w:t>
      </w:r>
      <w:proofErr w:type="gramEnd"/>
      <w:r>
        <w:t>;                │</w:t>
      </w:r>
    </w:p>
    <w:p w:rsidR="00043ABE" w:rsidRDefault="00043ABE">
      <w:pPr>
        <w:pStyle w:val="ConsPlusCell"/>
        <w:jc w:val="both"/>
      </w:pPr>
      <w:r>
        <w:t>│                        │5) инициатор инвестиционного проекта не          │</w:t>
      </w:r>
    </w:p>
    <w:p w:rsidR="00043ABE" w:rsidRDefault="00043ABE">
      <w:pPr>
        <w:pStyle w:val="ConsPlusCell"/>
        <w:jc w:val="both"/>
      </w:pPr>
      <w:proofErr w:type="gramStart"/>
      <w:r>
        <w:t>│                        │ограничен иным образом (в соответствии с         │</w:t>
      </w:r>
      <w:proofErr w:type="gramEnd"/>
    </w:p>
    <w:p w:rsidR="00043ABE" w:rsidRDefault="00043ABE">
      <w:pPr>
        <w:pStyle w:val="ConsPlusCell"/>
        <w:jc w:val="both"/>
      </w:pPr>
      <w:r>
        <w:t>│                        │законодательством Российской Федерации)          │</w:t>
      </w:r>
    </w:p>
    <w:p w:rsidR="00043ABE" w:rsidRDefault="00043AB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43ABE" w:rsidRDefault="00043ABE">
      <w:pPr>
        <w:pStyle w:val="ConsPlusCell"/>
        <w:jc w:val="both"/>
      </w:pPr>
      <w:r>
        <w:t>│Контактное лицо         │                                                 │</w:t>
      </w:r>
    </w:p>
    <w:p w:rsidR="00043ABE" w:rsidRDefault="00043ABE">
      <w:pPr>
        <w:pStyle w:val="ConsPlusCell"/>
        <w:jc w:val="both"/>
      </w:pPr>
      <w:proofErr w:type="gramStart"/>
      <w:r>
        <w:t>│инициатора проекта (ФИО,│                                                 │</w:t>
      </w:r>
      <w:proofErr w:type="gramEnd"/>
    </w:p>
    <w:p w:rsidR="00043ABE" w:rsidRDefault="00043ABE">
      <w:pPr>
        <w:pStyle w:val="ConsPlusCell"/>
        <w:jc w:val="both"/>
      </w:pPr>
      <w:r>
        <w:t>│должность, телефон)     │                                                 │</w:t>
      </w:r>
    </w:p>
    <w:p w:rsidR="00043ABE" w:rsidRDefault="00043ABE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└────────────────────────┴─────────────────────────────────────────────────┘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lastRenderedPageBreak/>
        <w:t>Приложение N 3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</w:pPr>
      <w:r>
        <w:t>Форма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nformat"/>
        <w:jc w:val="both"/>
      </w:pPr>
      <w:bookmarkStart w:id="6" w:name="P372"/>
      <w:bookmarkEnd w:id="6"/>
      <w:r>
        <w:t xml:space="preserve">                                 СОГЛАСИЕ</w:t>
      </w:r>
    </w:p>
    <w:p w:rsidR="00043ABE" w:rsidRDefault="00043AB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Я, _______________________________________________________________________,</w:t>
      </w:r>
    </w:p>
    <w:p w:rsidR="00043ABE" w:rsidRDefault="00043ABE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043ABE" w:rsidRDefault="00043AB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043ABE" w:rsidRDefault="00043ABE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043ABE" w:rsidRDefault="00043ABE">
      <w:pPr>
        <w:pStyle w:val="ConsPlusNonformat"/>
        <w:jc w:val="both"/>
      </w:pPr>
      <w:r>
        <w:t xml:space="preserve">                            (вид документа, N документа, когда и кем выдан)</w:t>
      </w:r>
    </w:p>
    <w:p w:rsidR="00043ABE" w:rsidRDefault="00043ABE">
      <w:pPr>
        <w:pStyle w:val="ConsPlusNonformat"/>
        <w:jc w:val="both"/>
      </w:pPr>
      <w:r>
        <w:t>даю  согласие  на  обработку моих персональных данных администрацией города</w:t>
      </w:r>
    </w:p>
    <w:p w:rsidR="00043ABE" w:rsidRDefault="00043ABE">
      <w:pPr>
        <w:pStyle w:val="ConsPlusNonformat"/>
        <w:jc w:val="both"/>
      </w:pPr>
      <w:r>
        <w:t>Новокузнецка (далее - Администрация).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Перечень персональных данных, на обработку которых дается согласие:</w:t>
      </w:r>
    </w:p>
    <w:p w:rsidR="00043ABE" w:rsidRDefault="00043ABE">
      <w:pPr>
        <w:pStyle w:val="ConsPlusNonformat"/>
        <w:jc w:val="both"/>
      </w:pPr>
      <w:r>
        <w:t xml:space="preserve">    1. паспортные данные;</w:t>
      </w:r>
    </w:p>
    <w:p w:rsidR="00043ABE" w:rsidRDefault="00043ABE">
      <w:pPr>
        <w:pStyle w:val="ConsPlusNonformat"/>
        <w:jc w:val="both"/>
      </w:pPr>
      <w:r>
        <w:t xml:space="preserve">    2. сведения     о    государственной    регистрации     индивидуального</w:t>
      </w:r>
    </w:p>
    <w:p w:rsidR="00043ABE" w:rsidRDefault="00043ABE">
      <w:pPr>
        <w:pStyle w:val="ConsPlusNonformat"/>
        <w:jc w:val="both"/>
      </w:pPr>
      <w:r>
        <w:t xml:space="preserve">       предпринимателя, место регистрации (проживания);</w:t>
      </w:r>
    </w:p>
    <w:p w:rsidR="00043ABE" w:rsidRDefault="00043ABE">
      <w:pPr>
        <w:pStyle w:val="ConsPlusNonformat"/>
        <w:jc w:val="both"/>
      </w:pPr>
      <w:r>
        <w:t xml:space="preserve">    3. идентификационный номер налогоплательщика;</w:t>
      </w:r>
    </w:p>
    <w:p w:rsidR="00043ABE" w:rsidRDefault="00043ABE">
      <w:pPr>
        <w:pStyle w:val="ConsPlusNonformat"/>
        <w:jc w:val="both"/>
      </w:pPr>
      <w:r>
        <w:t xml:space="preserve">    4. банковские реквизиты;</w:t>
      </w:r>
    </w:p>
    <w:p w:rsidR="00043ABE" w:rsidRDefault="00043ABE">
      <w:pPr>
        <w:pStyle w:val="ConsPlusNonformat"/>
        <w:jc w:val="both"/>
      </w:pPr>
      <w:r>
        <w:t xml:space="preserve">    5. контактный телефон.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043ABE" w:rsidRDefault="00043ABE">
      <w:pPr>
        <w:pStyle w:val="ConsPlusNonformat"/>
        <w:jc w:val="both"/>
      </w:pPr>
      <w:r>
        <w:t>согласие; общее описание используемых Администрацией способов обработки:</w:t>
      </w:r>
    </w:p>
    <w:p w:rsidR="00043ABE" w:rsidRDefault="00043ABE">
      <w:pPr>
        <w:pStyle w:val="ConsPlusNonformat"/>
        <w:jc w:val="both"/>
      </w:pPr>
      <w:r>
        <w:t xml:space="preserve">    1. получение   персональных  данных  у  субъекта  персональных  данных,</w:t>
      </w:r>
    </w:p>
    <w:p w:rsidR="00043ABE" w:rsidRDefault="00043ABE">
      <w:pPr>
        <w:pStyle w:val="ConsPlusNonformat"/>
        <w:jc w:val="both"/>
      </w:pPr>
      <w:r>
        <w:t xml:space="preserve">       а также у третьих лиц в случае дополнительного согласия субъекта;</w:t>
      </w:r>
    </w:p>
    <w:p w:rsidR="00043ABE" w:rsidRDefault="00043ABE">
      <w:pPr>
        <w:pStyle w:val="ConsPlusNonformat"/>
        <w:jc w:val="both"/>
      </w:pPr>
      <w:r>
        <w:t xml:space="preserve">    </w:t>
      </w:r>
      <w:proofErr w:type="gramStart"/>
      <w:r>
        <w:t>2. хранение  персональных  данных  (в  электронном  виде  и на бумажном</w:t>
      </w:r>
      <w:proofErr w:type="gramEnd"/>
    </w:p>
    <w:p w:rsidR="00043ABE" w:rsidRDefault="00043ABE">
      <w:pPr>
        <w:pStyle w:val="ConsPlusNonformat"/>
        <w:jc w:val="both"/>
      </w:pPr>
      <w:r>
        <w:t xml:space="preserve">       </w:t>
      </w:r>
      <w:proofErr w:type="gramStart"/>
      <w:r>
        <w:t>носителе</w:t>
      </w:r>
      <w:proofErr w:type="gramEnd"/>
      <w:r>
        <w:t>);</w:t>
      </w:r>
    </w:p>
    <w:p w:rsidR="00043ABE" w:rsidRDefault="00043ABE">
      <w:pPr>
        <w:pStyle w:val="ConsPlusNonformat"/>
        <w:jc w:val="both"/>
      </w:pPr>
      <w:r>
        <w:t xml:space="preserve">    3. уточнение (обновление, изменение) персональных данных;</w:t>
      </w:r>
    </w:p>
    <w:p w:rsidR="00043ABE" w:rsidRDefault="00043ABE">
      <w:pPr>
        <w:pStyle w:val="ConsPlusNonformat"/>
        <w:jc w:val="both"/>
      </w:pPr>
      <w:r>
        <w:t xml:space="preserve">    4. использование   персональных   данных   Администрацией   в  связи  </w:t>
      </w:r>
      <w:proofErr w:type="gramStart"/>
      <w:r>
        <w:t>с</w:t>
      </w:r>
      <w:proofErr w:type="gramEnd"/>
    </w:p>
    <w:p w:rsidR="00043ABE" w:rsidRDefault="00043ABE">
      <w:pPr>
        <w:pStyle w:val="ConsPlusNonformat"/>
        <w:jc w:val="both"/>
      </w:pPr>
      <w:r>
        <w:t xml:space="preserve">       сопровождением инвестиционного проекта;</w:t>
      </w:r>
    </w:p>
    <w:p w:rsidR="00043ABE" w:rsidRDefault="00043ABE">
      <w:pPr>
        <w:pStyle w:val="ConsPlusNonformat"/>
        <w:jc w:val="both"/>
      </w:pPr>
      <w:r>
        <w:t xml:space="preserve">    5. передача  персональных  данных  субъекта  в порядке, предусмотренном</w:t>
      </w:r>
    </w:p>
    <w:p w:rsidR="00043ABE" w:rsidRDefault="00043ABE">
      <w:pPr>
        <w:pStyle w:val="ConsPlusNonformat"/>
        <w:jc w:val="both"/>
      </w:pPr>
      <w:r>
        <w:t xml:space="preserve">       законодательством Российской Федерации.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Настоящее  согласие  дается  на  весь  срок  сопровождения  инвестиционного</w:t>
      </w:r>
    </w:p>
    <w:p w:rsidR="00043ABE" w:rsidRDefault="00043ABE">
      <w:pPr>
        <w:pStyle w:val="ConsPlusNonformat"/>
        <w:jc w:val="both"/>
      </w:pPr>
      <w:r>
        <w:t>проекта.</w:t>
      </w:r>
    </w:p>
    <w:p w:rsidR="00043ABE" w:rsidRDefault="00043ABE">
      <w:pPr>
        <w:pStyle w:val="ConsPlusNonformat"/>
        <w:jc w:val="both"/>
      </w:pPr>
      <w:r>
        <w:t>Порядок   отзыва   настоящего   согласия:  по  личному  заявлению  субъекта</w:t>
      </w:r>
    </w:p>
    <w:p w:rsidR="00043ABE" w:rsidRDefault="00043ABE">
      <w:pPr>
        <w:pStyle w:val="ConsPlusNonformat"/>
        <w:jc w:val="both"/>
      </w:pPr>
      <w:r>
        <w:t>персональных данных.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          _________________   _____________________</w:t>
      </w:r>
    </w:p>
    <w:p w:rsidR="00043ABE" w:rsidRDefault="00043ABE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                         "___" _____________ 20____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4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7" w:name="P423"/>
      <w:bookmarkEnd w:id="7"/>
      <w:r>
        <w:t>РЕЕСТР</w:t>
      </w:r>
    </w:p>
    <w:p w:rsidR="00043ABE" w:rsidRDefault="00043ABE">
      <w:pPr>
        <w:pStyle w:val="ConsPlusTitle"/>
        <w:jc w:val="center"/>
      </w:pPr>
      <w:r>
        <w:lastRenderedPageBreak/>
        <w:t xml:space="preserve">ПЕРСПЕКТИВНЫХ ИНВЕСТИЦИОННЫХ ПРОЕКТОВ </w:t>
      </w:r>
      <w:proofErr w:type="gramStart"/>
      <w:r>
        <w:t>НОВОКУЗНЕЦКОГО</w:t>
      </w:r>
      <w:proofErr w:type="gramEnd"/>
    </w:p>
    <w:p w:rsidR="00043ABE" w:rsidRDefault="00043ABE">
      <w:pPr>
        <w:pStyle w:val="ConsPlusTitle"/>
        <w:jc w:val="center"/>
      </w:pPr>
      <w:r>
        <w:t>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sectPr w:rsidR="00043ABE" w:rsidSect="004F5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04"/>
        <w:gridCol w:w="1077"/>
        <w:gridCol w:w="1077"/>
        <w:gridCol w:w="850"/>
        <w:gridCol w:w="964"/>
        <w:gridCol w:w="1020"/>
        <w:gridCol w:w="963"/>
        <w:gridCol w:w="1474"/>
        <w:gridCol w:w="1644"/>
        <w:gridCol w:w="1417"/>
        <w:gridCol w:w="1247"/>
        <w:gridCol w:w="1247"/>
        <w:gridCol w:w="1928"/>
        <w:gridCol w:w="1247"/>
        <w:gridCol w:w="1247"/>
        <w:gridCol w:w="1247"/>
        <w:gridCol w:w="1247"/>
      </w:tblGrid>
      <w:tr w:rsidR="00043ABE">
        <w:tc>
          <w:tcPr>
            <w:tcW w:w="340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Наименование проекта. Краткое содержание проекта</w:t>
            </w:r>
          </w:p>
        </w:tc>
        <w:tc>
          <w:tcPr>
            <w:tcW w:w="107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Отраслевая принадлежность</w:t>
            </w:r>
          </w:p>
        </w:tc>
        <w:tc>
          <w:tcPr>
            <w:tcW w:w="107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 xml:space="preserve">Общая стоимость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850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 xml:space="preserve">Инвестировано в проект,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Предпочтительный тип инвестора</w:t>
            </w:r>
          </w:p>
        </w:tc>
        <w:tc>
          <w:tcPr>
            <w:tcW w:w="1020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Сроки реализации проекта, год</w:t>
            </w:r>
          </w:p>
        </w:tc>
        <w:tc>
          <w:tcPr>
            <w:tcW w:w="963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Текущая стадия проекта</w:t>
            </w:r>
          </w:p>
        </w:tc>
        <w:tc>
          <w:tcPr>
            <w:tcW w:w="1474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оформленного права собственности или права аренды на земельные участки для инвестиционных объектов</w:t>
            </w:r>
          </w:p>
        </w:tc>
        <w:tc>
          <w:tcPr>
            <w:tcW w:w="1644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проектно-сметной документации по проекту</w:t>
            </w:r>
          </w:p>
        </w:tc>
        <w:tc>
          <w:tcPr>
            <w:tcW w:w="141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заключения государственной (негосударственной) экспертизы по проекту (номер и дата)</w:t>
            </w:r>
          </w:p>
        </w:tc>
        <w:tc>
          <w:tcPr>
            <w:tcW w:w="124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разрешения на строительство (номер и дата)</w:t>
            </w:r>
          </w:p>
        </w:tc>
        <w:tc>
          <w:tcPr>
            <w:tcW w:w="124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1928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Наличие инвестиционных соглашений администрации города Новокузнецка с потенциальным инициатором проекта (номер и дата)</w:t>
            </w:r>
          </w:p>
        </w:tc>
        <w:tc>
          <w:tcPr>
            <w:tcW w:w="2494" w:type="dxa"/>
            <w:gridSpan w:val="2"/>
          </w:tcPr>
          <w:p w:rsidR="00043ABE" w:rsidRDefault="00043ABE">
            <w:pPr>
              <w:pStyle w:val="ConsPlusNormal"/>
              <w:jc w:val="center"/>
            </w:pPr>
            <w:r>
              <w:t>Эффект от реализации проекта (бюджетный, экономический, социальный)</w:t>
            </w:r>
          </w:p>
        </w:tc>
        <w:tc>
          <w:tcPr>
            <w:tcW w:w="124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Проблемные вопросы, препятствующие реализации проекта</w:t>
            </w:r>
          </w:p>
        </w:tc>
        <w:tc>
          <w:tcPr>
            <w:tcW w:w="1247" w:type="dxa"/>
            <w:vMerge w:val="restart"/>
          </w:tcPr>
          <w:p w:rsidR="00043ABE" w:rsidRDefault="00043ABE">
            <w:pPr>
              <w:pStyle w:val="ConsPlusNormal"/>
              <w:jc w:val="center"/>
            </w:pPr>
            <w:r>
              <w:t>Контактное лицо инициатора проекта</w:t>
            </w:r>
          </w:p>
        </w:tc>
      </w:tr>
      <w:tr w:rsidR="00043ABE">
        <w:tc>
          <w:tcPr>
            <w:tcW w:w="340" w:type="dxa"/>
            <w:vMerge/>
          </w:tcPr>
          <w:p w:rsidR="00043ABE" w:rsidRDefault="00043ABE"/>
        </w:tc>
        <w:tc>
          <w:tcPr>
            <w:tcW w:w="1304" w:type="dxa"/>
            <w:vMerge/>
          </w:tcPr>
          <w:p w:rsidR="00043ABE" w:rsidRDefault="00043ABE"/>
        </w:tc>
        <w:tc>
          <w:tcPr>
            <w:tcW w:w="1077" w:type="dxa"/>
            <w:vMerge/>
          </w:tcPr>
          <w:p w:rsidR="00043ABE" w:rsidRDefault="00043ABE"/>
        </w:tc>
        <w:tc>
          <w:tcPr>
            <w:tcW w:w="1077" w:type="dxa"/>
            <w:vMerge/>
          </w:tcPr>
          <w:p w:rsidR="00043ABE" w:rsidRDefault="00043ABE"/>
        </w:tc>
        <w:tc>
          <w:tcPr>
            <w:tcW w:w="850" w:type="dxa"/>
            <w:vMerge/>
          </w:tcPr>
          <w:p w:rsidR="00043ABE" w:rsidRDefault="00043ABE"/>
        </w:tc>
        <w:tc>
          <w:tcPr>
            <w:tcW w:w="964" w:type="dxa"/>
            <w:vMerge/>
          </w:tcPr>
          <w:p w:rsidR="00043ABE" w:rsidRDefault="00043ABE"/>
        </w:tc>
        <w:tc>
          <w:tcPr>
            <w:tcW w:w="1020" w:type="dxa"/>
            <w:vMerge/>
          </w:tcPr>
          <w:p w:rsidR="00043ABE" w:rsidRDefault="00043ABE"/>
        </w:tc>
        <w:tc>
          <w:tcPr>
            <w:tcW w:w="963" w:type="dxa"/>
            <w:vMerge/>
          </w:tcPr>
          <w:p w:rsidR="00043ABE" w:rsidRDefault="00043ABE"/>
        </w:tc>
        <w:tc>
          <w:tcPr>
            <w:tcW w:w="1474" w:type="dxa"/>
            <w:vMerge/>
          </w:tcPr>
          <w:p w:rsidR="00043ABE" w:rsidRDefault="00043ABE"/>
        </w:tc>
        <w:tc>
          <w:tcPr>
            <w:tcW w:w="1644" w:type="dxa"/>
            <w:vMerge/>
          </w:tcPr>
          <w:p w:rsidR="00043ABE" w:rsidRDefault="00043ABE"/>
        </w:tc>
        <w:tc>
          <w:tcPr>
            <w:tcW w:w="1417" w:type="dxa"/>
            <w:vMerge/>
          </w:tcPr>
          <w:p w:rsidR="00043ABE" w:rsidRDefault="00043ABE"/>
        </w:tc>
        <w:tc>
          <w:tcPr>
            <w:tcW w:w="1247" w:type="dxa"/>
            <w:vMerge/>
          </w:tcPr>
          <w:p w:rsidR="00043ABE" w:rsidRDefault="00043ABE"/>
        </w:tc>
        <w:tc>
          <w:tcPr>
            <w:tcW w:w="1247" w:type="dxa"/>
            <w:vMerge/>
          </w:tcPr>
          <w:p w:rsidR="00043ABE" w:rsidRDefault="00043ABE"/>
        </w:tc>
        <w:tc>
          <w:tcPr>
            <w:tcW w:w="1928" w:type="dxa"/>
            <w:vMerge/>
          </w:tcPr>
          <w:p w:rsidR="00043ABE" w:rsidRDefault="00043ABE"/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Количество вновь созданных рабочих мест, человек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 xml:space="preserve">Объем налоговых поступлений,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247" w:type="dxa"/>
            <w:vMerge/>
          </w:tcPr>
          <w:p w:rsidR="00043ABE" w:rsidRDefault="00043ABE"/>
        </w:tc>
        <w:tc>
          <w:tcPr>
            <w:tcW w:w="1247" w:type="dxa"/>
            <w:vMerge/>
          </w:tcPr>
          <w:p w:rsidR="00043ABE" w:rsidRDefault="00043ABE"/>
        </w:tc>
      </w:tr>
      <w:tr w:rsidR="00043ABE">
        <w:tc>
          <w:tcPr>
            <w:tcW w:w="340" w:type="dxa"/>
          </w:tcPr>
          <w:p w:rsidR="00043ABE" w:rsidRDefault="00043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3ABE" w:rsidRDefault="00043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3ABE" w:rsidRDefault="00043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43ABE" w:rsidRDefault="00043A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43ABE" w:rsidRDefault="00043A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3ABE" w:rsidRDefault="00043A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43ABE" w:rsidRDefault="00043A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43ABE" w:rsidRDefault="00043A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43ABE" w:rsidRDefault="00043A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3ABE" w:rsidRDefault="00043A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043ABE" w:rsidRDefault="00043A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18</w:t>
            </w:r>
          </w:p>
        </w:tc>
      </w:tr>
      <w:tr w:rsidR="00043ABE">
        <w:tc>
          <w:tcPr>
            <w:tcW w:w="340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30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07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07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850" w:type="dxa"/>
          </w:tcPr>
          <w:p w:rsidR="00043ABE" w:rsidRDefault="00043ABE">
            <w:pPr>
              <w:pStyle w:val="ConsPlusNormal"/>
            </w:pPr>
          </w:p>
        </w:tc>
        <w:tc>
          <w:tcPr>
            <w:tcW w:w="96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020" w:type="dxa"/>
          </w:tcPr>
          <w:p w:rsidR="00043ABE" w:rsidRDefault="00043ABE">
            <w:pPr>
              <w:pStyle w:val="ConsPlusNormal"/>
            </w:pPr>
          </w:p>
        </w:tc>
        <w:tc>
          <w:tcPr>
            <w:tcW w:w="963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47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64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41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928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</w:tr>
    </w:tbl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5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8" w:name="P493"/>
      <w:bookmarkEnd w:id="8"/>
      <w:r>
        <w:t>РЕЕСТР</w:t>
      </w:r>
    </w:p>
    <w:p w:rsidR="00043ABE" w:rsidRDefault="00043ABE">
      <w:pPr>
        <w:pStyle w:val="ConsPlusTitle"/>
        <w:jc w:val="center"/>
      </w:pPr>
      <w:r>
        <w:t xml:space="preserve">ИНФРАСТРУКТУРЫ ИНВЕСТИЦИОННЫХ ПРОЕКТОВ </w:t>
      </w:r>
      <w:proofErr w:type="gramStart"/>
      <w:r>
        <w:t>НОВОКУЗНЕЦКОГО</w:t>
      </w:r>
      <w:proofErr w:type="gramEnd"/>
    </w:p>
    <w:p w:rsidR="00043ABE" w:rsidRDefault="00043ABE">
      <w:pPr>
        <w:pStyle w:val="ConsPlusTitle"/>
        <w:jc w:val="center"/>
      </w:pPr>
      <w:r>
        <w:t>ГОРОДСКОГО ОКРУГА</w:t>
      </w:r>
    </w:p>
    <w:p w:rsidR="00043ABE" w:rsidRDefault="00043A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417"/>
        <w:gridCol w:w="1531"/>
        <w:gridCol w:w="1701"/>
        <w:gridCol w:w="1814"/>
        <w:gridCol w:w="1418"/>
        <w:gridCol w:w="1531"/>
        <w:gridCol w:w="1927"/>
        <w:gridCol w:w="1927"/>
      </w:tblGrid>
      <w:tr w:rsidR="00043ABE">
        <w:tc>
          <w:tcPr>
            <w:tcW w:w="340" w:type="dxa"/>
          </w:tcPr>
          <w:p w:rsidR="00043ABE" w:rsidRDefault="00043A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1417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инвестиционного проекта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>инфраструктуры</w:t>
            </w:r>
          </w:p>
        </w:tc>
        <w:tc>
          <w:tcPr>
            <w:tcW w:w="1701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Характеристика объекта </w:t>
            </w:r>
            <w:r>
              <w:lastRenderedPageBreak/>
              <w:t>инфраструктуры</w:t>
            </w:r>
          </w:p>
        </w:tc>
        <w:tc>
          <w:tcPr>
            <w:tcW w:w="1814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Приблизительная стоимость </w:t>
            </w:r>
            <w:r>
              <w:lastRenderedPageBreak/>
              <w:t>объекта инфраструктуры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1418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Срок реализации </w:t>
            </w:r>
            <w:r>
              <w:lastRenderedPageBreak/>
              <w:t>(с указанием срока сдачи объекта)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Информация о стадии и </w:t>
            </w:r>
            <w:r>
              <w:lastRenderedPageBreak/>
              <w:t>фактическом состоянии объекта</w:t>
            </w:r>
          </w:p>
        </w:tc>
        <w:tc>
          <w:tcPr>
            <w:tcW w:w="1927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Географические координаты </w:t>
            </w:r>
            <w:r>
              <w:lastRenderedPageBreak/>
              <w:t>инфраструктурного объекта</w:t>
            </w:r>
          </w:p>
        </w:tc>
        <w:tc>
          <w:tcPr>
            <w:tcW w:w="1927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Фактический адрес </w:t>
            </w:r>
            <w:r>
              <w:lastRenderedPageBreak/>
              <w:t>инфраструктурного объекта</w:t>
            </w:r>
          </w:p>
        </w:tc>
      </w:tr>
      <w:tr w:rsidR="00043ABE">
        <w:tc>
          <w:tcPr>
            <w:tcW w:w="340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43ABE" w:rsidRDefault="00043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43ABE" w:rsidRDefault="00043A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43ABE" w:rsidRDefault="00043A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043ABE" w:rsidRDefault="00043A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043ABE" w:rsidRDefault="00043ABE">
            <w:pPr>
              <w:pStyle w:val="ConsPlusNormal"/>
              <w:jc w:val="center"/>
            </w:pPr>
            <w:r>
              <w:t>9</w:t>
            </w:r>
          </w:p>
        </w:tc>
      </w:tr>
      <w:tr w:rsidR="00043ABE">
        <w:tc>
          <w:tcPr>
            <w:tcW w:w="340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41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53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70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81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418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53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92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927" w:type="dxa"/>
          </w:tcPr>
          <w:p w:rsidR="00043ABE" w:rsidRDefault="00043ABE">
            <w:pPr>
              <w:pStyle w:val="ConsPlusNormal"/>
            </w:pPr>
          </w:p>
        </w:tc>
      </w:tr>
    </w:tbl>
    <w:p w:rsidR="00043ABE" w:rsidRDefault="00043ABE">
      <w:pPr>
        <w:sectPr w:rsidR="00043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6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9" w:name="P535"/>
      <w:bookmarkEnd w:id="9"/>
      <w:r>
        <w:t>ТРЕБОВАНИЯ</w:t>
      </w:r>
    </w:p>
    <w:p w:rsidR="00043ABE" w:rsidRDefault="00043ABE">
      <w:pPr>
        <w:pStyle w:val="ConsPlusTitle"/>
        <w:jc w:val="center"/>
      </w:pPr>
      <w:r>
        <w:t>К СОДЕРЖАНИЮ БИЗНЕС-ПЛАНА ИНВЕСТИЦИОННОГО ПРОЕКТА</w:t>
      </w:r>
    </w:p>
    <w:p w:rsidR="00043ABE" w:rsidRDefault="00043A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78"/>
        <w:gridCol w:w="5839"/>
      </w:tblGrid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  <w:jc w:val="center"/>
            </w:pPr>
            <w:r>
              <w:t>Раздел инвестиционного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  <w:jc w:val="center"/>
            </w:pPr>
            <w:r>
              <w:t>Требования к содержанию раздела инвестиционного проекта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  <w:jc w:val="center"/>
            </w:pPr>
            <w:r>
              <w:t>3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Титульный лист инвестиционного проекта (далее - проект)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1) наименование проекта;</w:t>
            </w:r>
          </w:p>
          <w:p w:rsidR="00043ABE" w:rsidRDefault="00043ABE">
            <w:pPr>
              <w:pStyle w:val="ConsPlusNormal"/>
            </w:pPr>
            <w:r>
              <w:t>2) наименование инициатора проекта;</w:t>
            </w:r>
          </w:p>
          <w:p w:rsidR="00043ABE" w:rsidRDefault="00043ABE">
            <w:pPr>
              <w:pStyle w:val="ConsPlusNormal"/>
            </w:pPr>
            <w:r>
              <w:t>3) территория реализации проекта.</w:t>
            </w:r>
          </w:p>
          <w:p w:rsidR="00043ABE" w:rsidRDefault="00043ABE">
            <w:pPr>
              <w:pStyle w:val="ConsPlusNormal"/>
            </w:pPr>
            <w:r>
              <w:t>Утверждается инициатором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Резюме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1) краткая характеристика проекта;</w:t>
            </w:r>
          </w:p>
          <w:p w:rsidR="00043ABE" w:rsidRDefault="00043ABE">
            <w:pPr>
              <w:pStyle w:val="ConsPlusNormal"/>
            </w:pPr>
            <w:r>
              <w:t>2) цель проекта;</w:t>
            </w:r>
          </w:p>
          <w:p w:rsidR="00043ABE" w:rsidRDefault="00043ABE">
            <w:pPr>
              <w:pStyle w:val="ConsPlusNormal"/>
            </w:pPr>
            <w:r>
              <w:t>3) преимущества товаров, работ, услуг в сравнении с отечественными и зарубежными аналогами;</w:t>
            </w:r>
          </w:p>
          <w:p w:rsidR="00043ABE" w:rsidRDefault="00043ABE">
            <w:pPr>
              <w:pStyle w:val="ConsPlusNormal"/>
            </w:pPr>
            <w:r>
              <w:t>4) объем ожидаемого спроса на продукцию;</w:t>
            </w:r>
          </w:p>
          <w:p w:rsidR="00043ABE" w:rsidRDefault="00043ABE">
            <w:pPr>
              <w:pStyle w:val="ConsPlusNormal"/>
            </w:pPr>
            <w:r>
              <w:t>5) характеристика инвестиций, срок возврата заемных средств (при наличии);</w:t>
            </w:r>
          </w:p>
          <w:p w:rsidR="00043ABE" w:rsidRDefault="00043ABE">
            <w:pPr>
              <w:pStyle w:val="ConsPlusNormal"/>
            </w:pPr>
            <w:r>
              <w:t>6) описание результатов реализации проекта;</w:t>
            </w:r>
          </w:p>
          <w:p w:rsidR="00043ABE" w:rsidRDefault="00043ABE">
            <w:pPr>
              <w:pStyle w:val="ConsPlusNormal"/>
            </w:pPr>
            <w:r>
              <w:t>7) оценка воздействия проекта на окружающую среду;</w:t>
            </w:r>
          </w:p>
          <w:p w:rsidR="00043ABE" w:rsidRDefault="00043ABE">
            <w:pPr>
              <w:pStyle w:val="ConsPlusNormal"/>
            </w:pPr>
            <w:r>
              <w:t>8) расчет налоговых выплат при реализации проекта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Сведения о стоимости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Этап инвестиционный (осуществление инвестиций).</w:t>
            </w:r>
          </w:p>
          <w:p w:rsidR="00043ABE" w:rsidRDefault="00043ABE">
            <w:pPr>
              <w:pStyle w:val="ConsPlusNormal"/>
            </w:pPr>
            <w:r>
              <w:t>Стадии:</w:t>
            </w:r>
          </w:p>
          <w:p w:rsidR="00043ABE" w:rsidRDefault="00043ABE">
            <w:pPr>
              <w:pStyle w:val="ConsPlusNormal"/>
            </w:pPr>
            <w:r>
              <w:t>1) строительство (реконструкция, капитальный ремонт) объектов, входящих в проект;</w:t>
            </w:r>
          </w:p>
          <w:p w:rsidR="00043ABE" w:rsidRDefault="00043ABE">
            <w:pPr>
              <w:pStyle w:val="ConsPlusNormal"/>
            </w:pPr>
            <w:r>
              <w:t>2) монтаж оборудования;</w:t>
            </w:r>
          </w:p>
          <w:p w:rsidR="00043ABE" w:rsidRDefault="00043ABE">
            <w:pPr>
              <w:pStyle w:val="ConsPlusNormal"/>
            </w:pPr>
            <w:r>
              <w:t>3) пусконаладочные работы, производство опытных образцов;</w:t>
            </w:r>
          </w:p>
          <w:p w:rsidR="00043ABE" w:rsidRDefault="00043ABE">
            <w:pPr>
              <w:pStyle w:val="ConsPlusNormal"/>
            </w:pPr>
            <w:r>
              <w:t>4) выход на проектную мощность;</w:t>
            </w:r>
          </w:p>
          <w:p w:rsidR="00043ABE" w:rsidRDefault="00043ABE">
            <w:pPr>
              <w:pStyle w:val="ConsPlusNormal"/>
            </w:pPr>
            <w:r>
              <w:t>5) иное (указать).</w:t>
            </w:r>
          </w:p>
          <w:p w:rsidR="00043ABE" w:rsidRDefault="00043ABE">
            <w:pPr>
              <w:pStyle w:val="ConsPlusNormal"/>
            </w:pPr>
            <w:r>
              <w:t>Этап эксплуатационный.</w:t>
            </w:r>
          </w:p>
          <w:p w:rsidR="00043ABE" w:rsidRDefault="00043ABE">
            <w:pPr>
              <w:pStyle w:val="ConsPlusNormal"/>
            </w:pPr>
            <w:r>
              <w:t>Стадии:</w:t>
            </w:r>
          </w:p>
          <w:p w:rsidR="00043ABE" w:rsidRDefault="00043ABE">
            <w:pPr>
              <w:pStyle w:val="ConsPlusNormal"/>
            </w:pPr>
            <w:r>
              <w:t>1) сертификация продукции;</w:t>
            </w:r>
          </w:p>
          <w:p w:rsidR="00043ABE" w:rsidRDefault="00043ABE">
            <w:pPr>
              <w:pStyle w:val="ConsPlusNormal"/>
            </w:pPr>
            <w:r>
              <w:t>2) создание дилерской сети, создание центров ремонта (обслуживания);</w:t>
            </w:r>
          </w:p>
          <w:p w:rsidR="00043ABE" w:rsidRDefault="00043ABE">
            <w:pPr>
              <w:pStyle w:val="ConsPlusNormal"/>
            </w:pPr>
            <w:r>
              <w:t>3) расширение рынка сбыта;</w:t>
            </w:r>
          </w:p>
          <w:p w:rsidR="00043ABE" w:rsidRDefault="00043ABE">
            <w:pPr>
              <w:pStyle w:val="ConsPlusNormal"/>
            </w:pPr>
            <w:r>
              <w:lastRenderedPageBreak/>
              <w:t>4) иное (указать)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Сведения о сроках окупаемости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Сведения о социальной значимости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Информация о:</w:t>
            </w:r>
          </w:p>
          <w:p w:rsidR="00043ABE" w:rsidRDefault="00043ABE">
            <w:pPr>
              <w:pStyle w:val="ConsPlusNormal"/>
            </w:pPr>
            <w:r>
              <w:t xml:space="preserve">1) </w:t>
            </w:r>
            <w:proofErr w:type="gramStart"/>
            <w:r>
              <w:t>создании</w:t>
            </w:r>
            <w:proofErr w:type="gramEnd"/>
            <w:r>
              <w:t xml:space="preserve"> новых рабочих мест;</w:t>
            </w:r>
          </w:p>
          <w:p w:rsidR="00043ABE" w:rsidRDefault="00043ABE">
            <w:pPr>
              <w:pStyle w:val="ConsPlusNormal"/>
            </w:pPr>
            <w:r>
              <w:t>2) прокладке дорог и коммуникаций общего пользования (при наличии);</w:t>
            </w:r>
          </w:p>
          <w:p w:rsidR="00043ABE" w:rsidRDefault="00043ABE">
            <w:pPr>
              <w:pStyle w:val="ConsPlusNormal"/>
            </w:pPr>
            <w:r>
              <w:t xml:space="preserve">3) </w:t>
            </w:r>
            <w:proofErr w:type="gramStart"/>
            <w:r>
              <w:t>расширении</w:t>
            </w:r>
            <w:proofErr w:type="gramEnd"/>
            <w:r>
              <w:t xml:space="preserve"> жилищного фонда (при наличии);</w:t>
            </w:r>
          </w:p>
          <w:p w:rsidR="00043ABE" w:rsidRDefault="00043ABE">
            <w:pPr>
              <w:pStyle w:val="ConsPlusNormal"/>
            </w:pPr>
            <w:r>
              <w:t xml:space="preserve">4) </w:t>
            </w:r>
            <w:proofErr w:type="gramStart"/>
            <w:r>
              <w:t>использовании</w:t>
            </w:r>
            <w:proofErr w:type="gramEnd"/>
            <w:r>
              <w:t xml:space="preserve"> труда инвалидов (при наличии);</w:t>
            </w:r>
          </w:p>
          <w:p w:rsidR="00043ABE" w:rsidRDefault="00043ABE">
            <w:pPr>
              <w:pStyle w:val="ConsPlusNormal"/>
            </w:pPr>
            <w:r>
              <w:t>5) иное (указать)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Краткий анализ положения дел в отрасли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 xml:space="preserve">Информация </w:t>
            </w:r>
            <w:proofErr w:type="gramStart"/>
            <w:r>
              <w:t>о</w:t>
            </w:r>
            <w:proofErr w:type="gramEnd"/>
            <w:r>
              <w:t xml:space="preserve"> (об):</w:t>
            </w:r>
          </w:p>
          <w:p w:rsidR="00043ABE" w:rsidRDefault="00043ABE">
            <w:pPr>
              <w:pStyle w:val="ConsPlusNormal"/>
            </w:pPr>
            <w: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043ABE" w:rsidRDefault="00043ABE">
            <w:pPr>
              <w:pStyle w:val="ConsPlusNormal"/>
            </w:pPr>
            <w:r>
              <w:t xml:space="preserve">2) </w:t>
            </w:r>
            <w:proofErr w:type="gramStart"/>
            <w:r>
              <w:t>наличии</w:t>
            </w:r>
            <w:proofErr w:type="gramEnd"/>
            <w:r>
              <w:t xml:space="preserve"> аналогов выпускаемой продукции (товаров, работ, услуг) в муниципальном образовании, регионе, стране;</w:t>
            </w:r>
          </w:p>
          <w:p w:rsidR="00043ABE" w:rsidRDefault="00043ABE">
            <w:pPr>
              <w:pStyle w:val="ConsPlusNormal"/>
            </w:pPr>
            <w:r>
              <w:t>3) ожидаемой доли предприятия в производстве продукции (товаров, работ, услуг) в муниципальном образовании, регионе;</w:t>
            </w:r>
          </w:p>
          <w:p w:rsidR="00043ABE" w:rsidRDefault="00043ABE">
            <w:pPr>
              <w:pStyle w:val="ConsPlusNormal"/>
            </w:pPr>
            <w:r>
              <w:t>4) емкости рынка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Основной вид деятельности инициатора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 xml:space="preserve">, </w:t>
            </w:r>
            <w:proofErr w:type="gramStart"/>
            <w:r>
              <w:t>утвержденным</w:t>
            </w:r>
            <w:proofErr w:type="gramEnd"/>
            <w:r>
              <w:t>:</w:t>
            </w:r>
          </w:p>
          <w:p w:rsidR="00043ABE" w:rsidRDefault="00043ABE">
            <w:pPr>
              <w:pStyle w:val="ConsPlusNormal"/>
            </w:pPr>
            <w:r>
              <w:t>Постановлением Государственного комитета Российской Федерации по стандартизации и метрологии от 06.11.2001 N 454-ст "О принятии и введении в действие ОКВЭД" - до 31.12.2016;</w:t>
            </w:r>
          </w:p>
          <w:p w:rsidR="00043ABE" w:rsidRDefault="00043AB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Российской Федерации от 31.01.2014 N 14-ст "О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2008)" - с 01.01.2017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Организационный план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План мероприятий по реализации проекта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Финансовый план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t>Оценка:</w:t>
            </w:r>
          </w:p>
          <w:p w:rsidR="00043ABE" w:rsidRDefault="00043ABE">
            <w:pPr>
              <w:pStyle w:val="ConsPlusNormal"/>
            </w:pPr>
            <w: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043ABE" w:rsidRDefault="00043ABE">
            <w:pPr>
              <w:pStyle w:val="ConsPlusNormal"/>
            </w:pPr>
            <w:r>
              <w:t>2) устойчивости и финансовой реализуемости проекта, включая анализ чувствительности на "границе возможных колебаний"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 xml:space="preserve">Прогноз налоговых </w:t>
            </w:r>
            <w:r>
              <w:lastRenderedPageBreak/>
              <w:t>поступлений в бюджетную систему Российской Федерации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  <w:r>
              <w:lastRenderedPageBreak/>
              <w:t>1) в федеральный бюджет</w:t>
            </w:r>
          </w:p>
          <w:p w:rsidR="00043ABE" w:rsidRDefault="00043ABE">
            <w:pPr>
              <w:pStyle w:val="ConsPlusNormal"/>
            </w:pPr>
            <w:r>
              <w:lastRenderedPageBreak/>
              <w:t>2) в региональный бюджет</w:t>
            </w:r>
          </w:p>
          <w:p w:rsidR="00043ABE" w:rsidRDefault="00043ABE">
            <w:pPr>
              <w:pStyle w:val="ConsPlusNormal"/>
            </w:pPr>
            <w:r>
              <w:t>3) в местный бюджет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043ABE" w:rsidRDefault="00043ABE">
            <w:pPr>
              <w:pStyle w:val="ConsPlusNormal"/>
            </w:pPr>
            <w:r>
              <w:t>Условия и необходимые требования для реализации инвестиционного проекта</w:t>
            </w:r>
          </w:p>
        </w:tc>
        <w:tc>
          <w:tcPr>
            <w:tcW w:w="5839" w:type="dxa"/>
          </w:tcPr>
          <w:p w:rsidR="00043ABE" w:rsidRDefault="00043ABE">
            <w:pPr>
              <w:pStyle w:val="ConsPlusNormal"/>
            </w:pPr>
          </w:p>
        </w:tc>
      </w:tr>
    </w:tbl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7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10" w:name="P628"/>
      <w:bookmarkEnd w:id="10"/>
      <w:r>
        <w:t>ПЕРЕЧЕНЬ</w:t>
      </w:r>
    </w:p>
    <w:p w:rsidR="00043ABE" w:rsidRDefault="00043ABE">
      <w:pPr>
        <w:pStyle w:val="ConsPlusTitle"/>
        <w:jc w:val="center"/>
      </w:pPr>
      <w:r>
        <w:t>ДОКУМЕНТОВ, НЕОБХОДИМЫХ ДЛЯ РАССМОТРЕНИЯ ИНВЕСТИЦИОННОГО</w:t>
      </w:r>
    </w:p>
    <w:p w:rsidR="00043ABE" w:rsidRDefault="00043ABE">
      <w:pPr>
        <w:pStyle w:val="ConsPlusTitle"/>
        <w:jc w:val="center"/>
      </w:pPr>
      <w:r>
        <w:t>ПРОЕКТА НА ПРОЕКТНОМ ОФИСЕ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  <w:r>
        <w:t>1. Бизнес-план инвестиционного проекта, отражающий основные социальные, производственные и экономические показатели, расчет срока окупаемости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2. Презентация инвестиционного проекта.</w:t>
      </w:r>
    </w:p>
    <w:p w:rsidR="00043ABE" w:rsidRDefault="00043ABE">
      <w:pPr>
        <w:pStyle w:val="ConsPlusNormal"/>
        <w:spacing w:before="220"/>
        <w:ind w:firstLine="540"/>
        <w:jc w:val="both"/>
      </w:pPr>
      <w:r>
        <w:t>3. Заключение инвестиционного уполномоченного (в свободной форме).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8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11" w:name="P646"/>
      <w:bookmarkEnd w:id="11"/>
      <w:r>
        <w:t>РЕЕСТР</w:t>
      </w:r>
    </w:p>
    <w:p w:rsidR="00043ABE" w:rsidRDefault="00043ABE">
      <w:pPr>
        <w:pStyle w:val="ConsPlusTitle"/>
        <w:jc w:val="center"/>
      </w:pPr>
      <w:r>
        <w:t>ИНВЕСТИЦИОННЫХ ПРОЕКТОВ 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sectPr w:rsidR="00043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417"/>
        <w:gridCol w:w="1531"/>
        <w:gridCol w:w="1531"/>
        <w:gridCol w:w="1191"/>
        <w:gridCol w:w="1361"/>
        <w:gridCol w:w="1247"/>
        <w:gridCol w:w="1191"/>
        <w:gridCol w:w="1247"/>
        <w:gridCol w:w="1247"/>
        <w:gridCol w:w="1247"/>
      </w:tblGrid>
      <w:tr w:rsidR="00043ABE">
        <w:tc>
          <w:tcPr>
            <w:tcW w:w="397" w:type="dxa"/>
          </w:tcPr>
          <w:p w:rsidR="00043ABE" w:rsidRDefault="00043A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043ABE" w:rsidRDefault="00043AB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Территория реализации проекта (муниципальное образование, адрес)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Полное наименование организации держателя инвестиционного проекта и ее контактные данные</w:t>
            </w:r>
          </w:p>
        </w:tc>
        <w:tc>
          <w:tcPr>
            <w:tcW w:w="1191" w:type="dxa"/>
          </w:tcPr>
          <w:p w:rsidR="00043ABE" w:rsidRDefault="00043ABE">
            <w:pPr>
              <w:pStyle w:val="ConsPlusNormal"/>
              <w:jc w:val="center"/>
            </w:pPr>
            <w:r>
              <w:t>Сведения о стоимости проекта</w:t>
            </w:r>
          </w:p>
        </w:tc>
        <w:tc>
          <w:tcPr>
            <w:tcW w:w="1361" w:type="dxa"/>
          </w:tcPr>
          <w:p w:rsidR="00043ABE" w:rsidRDefault="00043ABE">
            <w:pPr>
              <w:pStyle w:val="ConsPlusNormal"/>
              <w:jc w:val="center"/>
            </w:pPr>
            <w:r>
              <w:t>Информация о стадии и ходе реализации инвестпроекта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1191" w:type="dxa"/>
          </w:tcPr>
          <w:p w:rsidR="00043ABE" w:rsidRDefault="00043ABE">
            <w:pPr>
              <w:pStyle w:val="ConsPlusNormal"/>
              <w:jc w:val="center"/>
            </w:pPr>
            <w:r>
              <w:t>Сведения о социальной значимости проекта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Дата рассмотрения проектным офисом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Проблемные вопросы</w:t>
            </w:r>
          </w:p>
        </w:tc>
      </w:tr>
      <w:tr w:rsidR="00043ABE">
        <w:tc>
          <w:tcPr>
            <w:tcW w:w="397" w:type="dxa"/>
          </w:tcPr>
          <w:p w:rsidR="00043ABE" w:rsidRDefault="00043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43ABE" w:rsidRDefault="00043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43ABE" w:rsidRDefault="00043A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43ABE" w:rsidRDefault="00043A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43ABE" w:rsidRDefault="00043A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43ABE" w:rsidRDefault="00043ABE">
            <w:pPr>
              <w:pStyle w:val="ConsPlusNormal"/>
              <w:jc w:val="center"/>
            </w:pPr>
            <w:r>
              <w:t>11</w:t>
            </w:r>
          </w:p>
        </w:tc>
      </w:tr>
      <w:tr w:rsidR="00043ABE">
        <w:tc>
          <w:tcPr>
            <w:tcW w:w="39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41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53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53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19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36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191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247" w:type="dxa"/>
          </w:tcPr>
          <w:p w:rsidR="00043ABE" w:rsidRDefault="00043ABE">
            <w:pPr>
              <w:pStyle w:val="ConsPlusNormal"/>
            </w:pPr>
          </w:p>
        </w:tc>
      </w:tr>
    </w:tbl>
    <w:p w:rsidR="00043ABE" w:rsidRDefault="00043ABE">
      <w:pPr>
        <w:sectPr w:rsidR="00043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9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</w:pPr>
      <w:r>
        <w:t>Образец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nformat"/>
        <w:jc w:val="both"/>
      </w:pPr>
      <w:bookmarkStart w:id="12" w:name="P695"/>
      <w:bookmarkEnd w:id="12"/>
      <w:r>
        <w:t xml:space="preserve">                     ИНВЕСТИЦИОННОЕ СОГЛАШЕНИЕ N ____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г. Новокузнецк                                             "__" ___________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Администрация    города    Новокузнецка,    в    лице    Главы   города</w:t>
      </w:r>
    </w:p>
    <w:p w:rsidR="00043ABE" w:rsidRDefault="00043ABE">
      <w:pPr>
        <w:pStyle w:val="ConsPlusNonformat"/>
        <w:jc w:val="both"/>
      </w:pPr>
      <w:r>
        <w:t>Новокузнецка ____________________________, действующего на основании Устава</w:t>
      </w:r>
    </w:p>
    <w:p w:rsidR="00043ABE" w:rsidRDefault="00043ABE">
      <w:pPr>
        <w:pStyle w:val="ConsPlusNonformat"/>
        <w:jc w:val="both"/>
      </w:pPr>
      <w:r>
        <w:t xml:space="preserve">Новокузнецкого городского округа, именуемая в дальнейшем "Администрация", </w:t>
      </w:r>
      <w:proofErr w:type="gramStart"/>
      <w:r>
        <w:t>с</w:t>
      </w:r>
      <w:proofErr w:type="gramEnd"/>
    </w:p>
    <w:p w:rsidR="00043ABE" w:rsidRDefault="00043ABE">
      <w:pPr>
        <w:pStyle w:val="ConsPlusNonformat"/>
        <w:jc w:val="both"/>
      </w:pPr>
      <w:r>
        <w:t>одной стороны, и __________________________________________________, в лице</w:t>
      </w:r>
    </w:p>
    <w:p w:rsidR="00043ABE" w:rsidRDefault="00043ABE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043ABE" w:rsidRDefault="00043ABE">
      <w:pPr>
        <w:pStyle w:val="ConsPlusNonformat"/>
        <w:jc w:val="both"/>
      </w:pPr>
      <w:r>
        <w:t xml:space="preserve">_____________________________, именуемое в дальнейшем "Инициатор", </w:t>
      </w:r>
      <w:proofErr w:type="gramStart"/>
      <w:r>
        <w:t>с</w:t>
      </w:r>
      <w:proofErr w:type="gramEnd"/>
      <w:r>
        <w:t xml:space="preserve"> другой</w:t>
      </w:r>
    </w:p>
    <w:p w:rsidR="00043ABE" w:rsidRDefault="00043ABE">
      <w:pPr>
        <w:pStyle w:val="ConsPlusNonformat"/>
        <w:jc w:val="both"/>
      </w:pPr>
      <w:r>
        <w:t>стороны,  совместно именуемые "Стороны", заключили настоящее инвестиционное</w:t>
      </w:r>
    </w:p>
    <w:p w:rsidR="00043ABE" w:rsidRDefault="00043ABE">
      <w:pPr>
        <w:pStyle w:val="ConsPlusNonformat"/>
        <w:jc w:val="both"/>
      </w:pPr>
      <w:r>
        <w:t>соглашение (далее - Соглашение) о нижеследующем: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   1. ПРЕДМЕТ СОГЛАШЕНИЯ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1.1. Предметом  настоящего  Соглашения  является  определение порядка и</w:t>
      </w:r>
    </w:p>
    <w:p w:rsidR="00043ABE" w:rsidRDefault="00043ABE">
      <w:pPr>
        <w:pStyle w:val="ConsPlusNonformat"/>
        <w:jc w:val="both"/>
      </w:pPr>
      <w:r>
        <w:t xml:space="preserve">условий   осуществления   совместных  действий  Сторон  при  реализации  </w:t>
      </w:r>
      <w:proofErr w:type="gramStart"/>
      <w:r>
        <w:t>на</w:t>
      </w:r>
      <w:proofErr w:type="gramEnd"/>
    </w:p>
    <w:p w:rsidR="00043ABE" w:rsidRDefault="00043ABE">
      <w:pPr>
        <w:pStyle w:val="ConsPlusNonformat"/>
        <w:jc w:val="both"/>
      </w:pPr>
      <w:r>
        <w:t>территории   Новокузнецкого   городского  округа  инвестиционного  проекта,</w:t>
      </w:r>
    </w:p>
    <w:p w:rsidR="00043ABE" w:rsidRDefault="00043ABE">
      <w:pPr>
        <w:pStyle w:val="ConsPlusNonformat"/>
        <w:jc w:val="both"/>
      </w:pPr>
      <w:r>
        <w:t xml:space="preserve">указанного   в   </w:t>
      </w:r>
      <w:hyperlink w:anchor="P734" w:history="1">
        <w:r>
          <w:rPr>
            <w:color w:val="0000FF"/>
          </w:rPr>
          <w:t>разделе  2</w:t>
        </w:r>
      </w:hyperlink>
      <w:r>
        <w:t xml:space="preserve">   настоящего   Соглашения,   в  соответствии  </w:t>
      </w:r>
      <w:proofErr w:type="gramStart"/>
      <w:r>
        <w:t>с</w:t>
      </w:r>
      <w:proofErr w:type="gramEnd"/>
    </w:p>
    <w:p w:rsidR="00043ABE" w:rsidRDefault="00043ABE">
      <w:pPr>
        <w:pStyle w:val="ConsPlusNonformat"/>
        <w:jc w:val="both"/>
      </w:pPr>
      <w:r>
        <w:t>законодательством Российской Федерации и на условиях настоящего Соглашения.</w:t>
      </w:r>
    </w:p>
    <w:p w:rsidR="00043ABE" w:rsidRDefault="00043ABE">
      <w:pPr>
        <w:pStyle w:val="ConsPlusNonformat"/>
        <w:jc w:val="both"/>
      </w:pPr>
      <w:r>
        <w:t xml:space="preserve">    1.2.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043ABE" w:rsidRDefault="00043ABE">
      <w:pPr>
        <w:pStyle w:val="ConsPlusNonformat"/>
        <w:jc w:val="both"/>
      </w:pPr>
      <w:proofErr w:type="gramStart"/>
      <w:r>
        <w:t>средств  осуществляет  следующие  мероприятия по реализации инвестиционного</w:t>
      </w:r>
      <w:proofErr w:type="gramEnd"/>
    </w:p>
    <w:p w:rsidR="00043ABE" w:rsidRDefault="00043ABE">
      <w:pPr>
        <w:pStyle w:val="ConsPlusNonformat"/>
        <w:jc w:val="both"/>
      </w:pPr>
      <w:r>
        <w:t>проекта: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1.3. Инициатор обеспечивает достижение следующих целевых показателей</w:t>
      </w:r>
      <w:proofErr w:type="gramStart"/>
      <w:r>
        <w:t>:</w:t>
      </w:r>
      <w:proofErr w:type="gramEnd"/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1.4.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043ABE" w:rsidRDefault="00043ABE">
      <w:pPr>
        <w:pStyle w:val="ConsPlusNonformat"/>
        <w:jc w:val="both"/>
      </w:pPr>
      <w:r>
        <w:t xml:space="preserve">средств  обеспечивает  подготовку  следующих  документов,  необходимых  </w:t>
      </w:r>
      <w:proofErr w:type="gramStart"/>
      <w:r>
        <w:t>для</w:t>
      </w:r>
      <w:proofErr w:type="gramEnd"/>
    </w:p>
    <w:p w:rsidR="00043ABE" w:rsidRDefault="00043ABE">
      <w:pPr>
        <w:pStyle w:val="ConsPlusNonformat"/>
        <w:jc w:val="both"/>
      </w:pPr>
      <w:r>
        <w:t>реализации инвестиционного проекта: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bookmarkStart w:id="13" w:name="P734"/>
      <w:bookmarkEnd w:id="13"/>
      <w:r>
        <w:t xml:space="preserve">                 2. ХАРАКТЕРИСТИКА ИНВЕСТИЦИОННОГО ПРОЕКТА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2.1. Наименование инвестиционного проекта: ____________________________</w:t>
      </w:r>
    </w:p>
    <w:p w:rsidR="00043ABE" w:rsidRDefault="00043ABE">
      <w:pPr>
        <w:pStyle w:val="ConsPlusNonformat"/>
        <w:jc w:val="both"/>
      </w:pPr>
      <w:r>
        <w:t>__________________________________________ (далее - объект инвестирования).</w:t>
      </w:r>
    </w:p>
    <w:p w:rsidR="00043ABE" w:rsidRDefault="00043ABE">
      <w:pPr>
        <w:pStyle w:val="ConsPlusNonformat"/>
        <w:jc w:val="both"/>
      </w:pPr>
      <w:r>
        <w:t xml:space="preserve">    2.2. Место  нахождения  объекта  инвестирования:  Кемеровская  область,</w:t>
      </w:r>
    </w:p>
    <w:p w:rsidR="00043ABE" w:rsidRDefault="00043ABE">
      <w:pPr>
        <w:pStyle w:val="ConsPlusNonformat"/>
        <w:jc w:val="both"/>
      </w:pPr>
      <w:r>
        <w:t>город Новокузнецк, 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2.3. Реализация  инвестиционного  проекта  осуществляется  в   границах</w:t>
      </w:r>
    </w:p>
    <w:p w:rsidR="00043ABE" w:rsidRDefault="00043ABE">
      <w:pPr>
        <w:pStyle w:val="ConsPlusNonformat"/>
        <w:jc w:val="both"/>
      </w:pPr>
      <w:r>
        <w:t>земельного участка, предоставленного в аренду Инициатору.</w:t>
      </w:r>
    </w:p>
    <w:p w:rsidR="00043ABE" w:rsidRDefault="00043ABE">
      <w:pPr>
        <w:pStyle w:val="ConsPlusNonformat"/>
        <w:jc w:val="both"/>
      </w:pPr>
      <w:r>
        <w:t xml:space="preserve">    Сведения о земельном участке:</w:t>
      </w:r>
    </w:p>
    <w:p w:rsidR="00043ABE" w:rsidRDefault="00043ABE">
      <w:pPr>
        <w:pStyle w:val="ConsPlusNonformat"/>
        <w:jc w:val="both"/>
      </w:pPr>
      <w:r>
        <w:lastRenderedPageBreak/>
        <w:t xml:space="preserve">    кадастровый номер земельного участка</w:t>
      </w:r>
      <w:proofErr w:type="gramStart"/>
      <w:r>
        <w:t>: ________________________________;</w:t>
      </w:r>
      <w:proofErr w:type="gramEnd"/>
    </w:p>
    <w:p w:rsidR="00043ABE" w:rsidRDefault="00043ABE">
      <w:pPr>
        <w:pStyle w:val="ConsPlusNonformat"/>
        <w:jc w:val="both"/>
      </w:pPr>
      <w:r>
        <w:t xml:space="preserve">    категория земель</w:t>
      </w:r>
      <w:proofErr w:type="gramStart"/>
      <w:r>
        <w:t>: ____________________________________________________;</w:t>
      </w:r>
      <w:proofErr w:type="gramEnd"/>
    </w:p>
    <w:p w:rsidR="00043ABE" w:rsidRDefault="00043ABE">
      <w:pPr>
        <w:pStyle w:val="ConsPlusNonformat"/>
        <w:jc w:val="both"/>
      </w:pPr>
      <w:r>
        <w:t xml:space="preserve">    вид разрешенного использования</w:t>
      </w:r>
      <w:proofErr w:type="gramStart"/>
      <w:r>
        <w:t>: ______________________________________;</w:t>
      </w:r>
      <w:proofErr w:type="gramEnd"/>
    </w:p>
    <w:p w:rsidR="00043ABE" w:rsidRDefault="00043ABE">
      <w:pPr>
        <w:pStyle w:val="ConsPlusNonformat"/>
        <w:jc w:val="both"/>
      </w:pPr>
      <w:r>
        <w:t xml:space="preserve">    общая площадь</w:t>
      </w:r>
      <w:proofErr w:type="gramStart"/>
      <w:r>
        <w:t>: _______________________________________________________;</w:t>
      </w:r>
      <w:proofErr w:type="gramEnd"/>
    </w:p>
    <w:p w:rsidR="00043ABE" w:rsidRDefault="00043ABE">
      <w:pPr>
        <w:pStyle w:val="ConsPlusNonformat"/>
        <w:jc w:val="both"/>
      </w:pPr>
      <w:r>
        <w:t xml:space="preserve">    местоположение: 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Земельный участок находится 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2.4. Срок начала реализации инвестиционного проекта</w:t>
      </w:r>
      <w:proofErr w:type="gramStart"/>
      <w:r>
        <w:t>: __________________</w:t>
      </w:r>
      <w:proofErr w:type="gramEnd"/>
    </w:p>
    <w:p w:rsidR="00043ABE" w:rsidRDefault="00043ABE">
      <w:pPr>
        <w:pStyle w:val="ConsPlusNonformat"/>
        <w:jc w:val="both"/>
      </w:pPr>
      <w:r>
        <w:t>__________________________________________________________________________.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Срок завершения работ нулевого цикла: _________________________________</w:t>
      </w:r>
    </w:p>
    <w:p w:rsidR="00043ABE" w:rsidRDefault="00043ABE">
      <w:pPr>
        <w:pStyle w:val="ConsPlusNonformat"/>
        <w:jc w:val="both"/>
      </w:pPr>
      <w:r>
        <w:t>__________________________________________________________________________.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Срок   окончания  реализации  инвестиционного  проекта  и  предъявления</w:t>
      </w:r>
    </w:p>
    <w:p w:rsidR="00043ABE" w:rsidRDefault="00043ABE">
      <w:pPr>
        <w:pStyle w:val="ConsPlusNonformat"/>
        <w:jc w:val="both"/>
      </w:pPr>
      <w:r>
        <w:t>объекта инвестирования к приемке: _________________________________________</w:t>
      </w:r>
    </w:p>
    <w:p w:rsidR="00043ABE" w:rsidRDefault="00043ABE">
      <w:pPr>
        <w:pStyle w:val="ConsPlusNonformat"/>
        <w:jc w:val="both"/>
      </w:pPr>
      <w:r>
        <w:t>__________________________________________________________________________.</w:t>
      </w:r>
    </w:p>
    <w:p w:rsidR="00043ABE" w:rsidRDefault="00043ABE">
      <w:pPr>
        <w:pStyle w:val="ConsPlusNonformat"/>
        <w:jc w:val="both"/>
      </w:pPr>
      <w:bookmarkStart w:id="14" w:name="P756"/>
      <w:bookmarkEnd w:id="14"/>
      <w:r>
        <w:t xml:space="preserve">    2.5. Инициатор  обеспечивает  финансирование инвестиционного проекта, </w:t>
      </w:r>
      <w:proofErr w:type="gramStart"/>
      <w:r>
        <w:t>в</w:t>
      </w:r>
      <w:proofErr w:type="gramEnd"/>
    </w:p>
    <w:p w:rsidR="00043ABE" w:rsidRDefault="00043ABE">
      <w:pPr>
        <w:pStyle w:val="ConsPlusNonformat"/>
        <w:jc w:val="both"/>
      </w:pPr>
      <w:r>
        <w:t>том  числе  расходов  на приобретение оборудования и технологий, выполнение</w:t>
      </w:r>
    </w:p>
    <w:p w:rsidR="00043ABE" w:rsidRDefault="00043ABE">
      <w:pPr>
        <w:pStyle w:val="ConsPlusNonformat"/>
        <w:jc w:val="both"/>
      </w:pPr>
      <w:r>
        <w:t xml:space="preserve">работ  по установке объекта инвестирования, включая </w:t>
      </w:r>
      <w:proofErr w:type="gramStart"/>
      <w:r>
        <w:t>строительно-монтажные</w:t>
      </w:r>
      <w:proofErr w:type="gramEnd"/>
      <w:r>
        <w:t xml:space="preserve"> и</w:t>
      </w:r>
    </w:p>
    <w:p w:rsidR="00043ABE" w:rsidRDefault="00043ABE">
      <w:pPr>
        <w:pStyle w:val="ConsPlusNonformat"/>
        <w:jc w:val="both"/>
      </w:pPr>
      <w:r>
        <w:t>пусконаладочные   работы,  реализацию  иных  мероприятий,   предусмотренных</w:t>
      </w:r>
    </w:p>
    <w:p w:rsidR="00043ABE" w:rsidRDefault="00043ABE">
      <w:pPr>
        <w:pStyle w:val="ConsPlusNonformat"/>
        <w:jc w:val="both"/>
      </w:pPr>
      <w:r>
        <w:t xml:space="preserve">инвестиционным проектом, за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043ABE" w:rsidRDefault="00043ABE">
      <w:pPr>
        <w:pStyle w:val="ConsPlusNonformat"/>
        <w:jc w:val="both"/>
      </w:pPr>
      <w:r>
        <w:t>сре</w:t>
      </w:r>
      <w:proofErr w:type="gramStart"/>
      <w:r>
        <w:t>дств в с</w:t>
      </w:r>
      <w:proofErr w:type="gramEnd"/>
      <w:r>
        <w:t>умме ___________________________________________ рублей.</w:t>
      </w:r>
    </w:p>
    <w:p w:rsidR="00043ABE" w:rsidRDefault="00043ABE">
      <w:pPr>
        <w:pStyle w:val="ConsPlusNonformat"/>
        <w:jc w:val="both"/>
      </w:pPr>
      <w:r>
        <w:t xml:space="preserve">    Указанные  в настоящем пункте суммы могут уточняться и корректироваться</w:t>
      </w:r>
    </w:p>
    <w:p w:rsidR="00043ABE" w:rsidRDefault="00043ABE">
      <w:pPr>
        <w:pStyle w:val="ConsPlusNonformat"/>
        <w:jc w:val="both"/>
      </w:pPr>
      <w:r>
        <w:t>Сторонами  по  мере  реализации  инвестиционного  проекта  путем заключения</w:t>
      </w:r>
    </w:p>
    <w:p w:rsidR="00043ABE" w:rsidRDefault="00043ABE">
      <w:pPr>
        <w:pStyle w:val="ConsPlusNonformat"/>
        <w:jc w:val="both"/>
      </w:pPr>
      <w:r>
        <w:t>дополнительных соглашений к настоящему Соглашению.</w:t>
      </w:r>
    </w:p>
    <w:p w:rsidR="00043ABE" w:rsidRDefault="00043ABE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043ABE" w:rsidRDefault="00043ABE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043ABE" w:rsidRDefault="00043ABE">
      <w:pPr>
        <w:pStyle w:val="ConsPlusNonformat"/>
        <w:jc w:val="both"/>
      </w:pPr>
      <w:r>
        <w:t xml:space="preserve">    2.7. Срок окупаемости проекта составляет ________.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3. ПРАВА И ОБЯЗАННОСТИ СТОРОН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3.1. Инициатор имеет право:</w:t>
      </w:r>
    </w:p>
    <w:p w:rsidR="00043ABE" w:rsidRDefault="00043ABE">
      <w:pPr>
        <w:pStyle w:val="ConsPlusNonformat"/>
        <w:jc w:val="both"/>
      </w:pPr>
      <w:r>
        <w:t xml:space="preserve">    3.1.1. Заключать  соглашения  и  договоры,  необходимые  для реализации</w:t>
      </w:r>
    </w:p>
    <w:p w:rsidR="00043ABE" w:rsidRDefault="00043ABE">
      <w:pPr>
        <w:pStyle w:val="ConsPlusNonformat"/>
        <w:jc w:val="both"/>
      </w:pPr>
      <w:r>
        <w:t>инвестиционного  проекта,  с иными инвесторами, третьими лицами, привлекать</w:t>
      </w:r>
    </w:p>
    <w:p w:rsidR="00043ABE" w:rsidRDefault="00043ABE">
      <w:pPr>
        <w:pStyle w:val="ConsPlusNonformat"/>
        <w:jc w:val="both"/>
      </w:pPr>
      <w:r>
        <w:t>на  его  реализацию  дополнительные  средства и ресурсы, не предусмотренные</w:t>
      </w:r>
    </w:p>
    <w:p w:rsidR="00043ABE" w:rsidRDefault="00043ABE">
      <w:pPr>
        <w:pStyle w:val="ConsPlusNonformat"/>
        <w:jc w:val="both"/>
      </w:pPr>
      <w:r>
        <w:t>настоящим Соглашением.</w:t>
      </w:r>
    </w:p>
    <w:p w:rsidR="00043ABE" w:rsidRDefault="00043ABE">
      <w:pPr>
        <w:pStyle w:val="ConsPlusNonformat"/>
        <w:jc w:val="both"/>
      </w:pPr>
      <w:r>
        <w:t xml:space="preserve">    3.1.2. Вносить  Администрации  обоснованные предложения о корректировке</w:t>
      </w:r>
    </w:p>
    <w:p w:rsidR="00043ABE" w:rsidRDefault="00043ABE">
      <w:pPr>
        <w:pStyle w:val="ConsPlusNonformat"/>
        <w:jc w:val="both"/>
      </w:pPr>
      <w:r>
        <w:t>показателей,  объемов  и  сроков  реализации  инвестиционного проекта путем</w:t>
      </w:r>
    </w:p>
    <w:p w:rsidR="00043ABE" w:rsidRDefault="00043ABE">
      <w:pPr>
        <w:pStyle w:val="ConsPlusNonformat"/>
        <w:jc w:val="both"/>
      </w:pPr>
      <w:r>
        <w:t>внесения соответствующих изменений в настоящее Соглашение.</w:t>
      </w:r>
    </w:p>
    <w:p w:rsidR="00043ABE" w:rsidRDefault="00043ABE">
      <w:pPr>
        <w:pStyle w:val="ConsPlusNonformat"/>
        <w:jc w:val="both"/>
      </w:pPr>
      <w:r>
        <w:t xml:space="preserve">    3.1.3. На получение со стороны Администрации </w:t>
      </w:r>
      <w:proofErr w:type="gramStart"/>
      <w:r>
        <w:t>информационных</w:t>
      </w:r>
      <w:proofErr w:type="gramEnd"/>
      <w:r>
        <w:t>, правовых и</w:t>
      </w:r>
    </w:p>
    <w:p w:rsidR="00043ABE" w:rsidRDefault="00043ABE">
      <w:pPr>
        <w:pStyle w:val="ConsPlusNonformat"/>
        <w:jc w:val="both"/>
      </w:pPr>
      <w:r>
        <w:t>иных  нефинансовых  мер поддержки реализации инвестиционного проекта, в том</w:t>
      </w:r>
    </w:p>
    <w:p w:rsidR="00043ABE" w:rsidRDefault="00043ABE">
      <w:pPr>
        <w:pStyle w:val="ConsPlusNonformat"/>
        <w:jc w:val="both"/>
      </w:pPr>
      <w:r>
        <w:t xml:space="preserve">числе:  на  размещение  информации об инвестиционном проекте </w:t>
      </w:r>
      <w:proofErr w:type="gramStart"/>
      <w:r>
        <w:t>на</w:t>
      </w:r>
      <w:proofErr w:type="gramEnd"/>
      <w:r>
        <w:t xml:space="preserve"> официальном</w:t>
      </w:r>
    </w:p>
    <w:p w:rsidR="00043ABE" w:rsidRDefault="00043ABE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Администрации   в   информационно-коммуникационной  сети  Интернет:</w:t>
      </w:r>
    </w:p>
    <w:p w:rsidR="00043ABE" w:rsidRDefault="00043ABE">
      <w:pPr>
        <w:pStyle w:val="ConsPlusNonformat"/>
        <w:jc w:val="both"/>
      </w:pPr>
      <w:r>
        <w:t>admnkz.info;  на  содействие  в  получении  и  реализации  гарантий  и  мер</w:t>
      </w:r>
    </w:p>
    <w:p w:rsidR="00043ABE" w:rsidRDefault="00043ABE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043ABE" w:rsidRDefault="00043ABE">
      <w:pPr>
        <w:pStyle w:val="ConsPlusNonformat"/>
        <w:jc w:val="both"/>
      </w:pPr>
      <w:r>
        <w:t>территории Кемеровской области.</w:t>
      </w:r>
    </w:p>
    <w:p w:rsidR="00043ABE" w:rsidRDefault="00043ABE">
      <w:pPr>
        <w:pStyle w:val="ConsPlusNonformat"/>
        <w:jc w:val="both"/>
      </w:pPr>
      <w:r>
        <w:t xml:space="preserve">    3.1.4. Обращаться  в  органы государственной власти Кемеровской области</w:t>
      </w:r>
    </w:p>
    <w:p w:rsidR="00043ABE" w:rsidRDefault="00043ABE">
      <w:pPr>
        <w:pStyle w:val="ConsPlusNonformat"/>
        <w:jc w:val="both"/>
      </w:pPr>
      <w:r>
        <w:t>за  получением  гарантий  и  мер  государственной  поддержки инвестиционной</w:t>
      </w:r>
    </w:p>
    <w:p w:rsidR="00043ABE" w:rsidRDefault="00043ABE">
      <w:pPr>
        <w:pStyle w:val="ConsPlusNonformat"/>
        <w:jc w:val="both"/>
      </w:pPr>
      <w:r>
        <w:t xml:space="preserve">деятельности, </w:t>
      </w:r>
      <w:proofErr w:type="gramStart"/>
      <w:r>
        <w:t>предусмотренных</w:t>
      </w:r>
      <w:proofErr w:type="gramEnd"/>
      <w:r>
        <w:t xml:space="preserve"> на территории Кемеровской области.</w:t>
      </w:r>
    </w:p>
    <w:p w:rsidR="00043ABE" w:rsidRDefault="00043ABE">
      <w:pPr>
        <w:pStyle w:val="ConsPlusNonformat"/>
        <w:jc w:val="both"/>
      </w:pPr>
      <w:r>
        <w:t xml:space="preserve">    3.1.5. С  письменного  согласия  Администрации  передавать свои права и</w:t>
      </w:r>
    </w:p>
    <w:p w:rsidR="00043ABE" w:rsidRDefault="00043ABE">
      <w:pPr>
        <w:pStyle w:val="ConsPlusNonformat"/>
        <w:jc w:val="both"/>
      </w:pPr>
      <w:r>
        <w:t>обязанности  (часть  своих прав и обязанностей) по настоящему Соглашению, а</w:t>
      </w:r>
    </w:p>
    <w:p w:rsidR="00043ABE" w:rsidRDefault="00043ABE">
      <w:pPr>
        <w:pStyle w:val="ConsPlusNonformat"/>
        <w:jc w:val="both"/>
      </w:pPr>
      <w:r>
        <w:t>также права на объект инвестирования другому лицу (другим лицам).</w:t>
      </w:r>
    </w:p>
    <w:p w:rsidR="00043ABE" w:rsidRDefault="00043ABE">
      <w:pPr>
        <w:pStyle w:val="ConsPlusNonformat"/>
        <w:jc w:val="both"/>
      </w:pPr>
      <w:r>
        <w:t xml:space="preserve">    3.1.6. 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3.1.7. 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3.2. Инициатор обязуется:</w:t>
      </w:r>
    </w:p>
    <w:p w:rsidR="00043ABE" w:rsidRDefault="00043ABE">
      <w:pPr>
        <w:pStyle w:val="ConsPlusNonformat"/>
        <w:jc w:val="both"/>
      </w:pPr>
      <w:r>
        <w:t xml:space="preserve">    3.2.1.  Обеспечить  за 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043ABE" w:rsidRDefault="00043ABE">
      <w:pPr>
        <w:pStyle w:val="ConsPlusNonformat"/>
        <w:jc w:val="both"/>
      </w:pPr>
      <w:r>
        <w:t xml:space="preserve">средств  в  объеме,  установленном  в  </w:t>
      </w:r>
      <w:hyperlink w:anchor="P756" w:history="1">
        <w:r>
          <w:rPr>
            <w:color w:val="0000FF"/>
          </w:rPr>
          <w:t>пункте  2.5</w:t>
        </w:r>
      </w:hyperlink>
      <w:r>
        <w:t xml:space="preserve">  настоящего  Соглашения,</w:t>
      </w:r>
    </w:p>
    <w:p w:rsidR="00043ABE" w:rsidRDefault="00043ABE">
      <w:pPr>
        <w:pStyle w:val="ConsPlusNonformat"/>
        <w:jc w:val="both"/>
      </w:pPr>
      <w:r>
        <w:t>финансирование инвестиционного проекта.</w:t>
      </w:r>
    </w:p>
    <w:p w:rsidR="00043ABE" w:rsidRDefault="00043ABE">
      <w:pPr>
        <w:pStyle w:val="ConsPlusNonformat"/>
        <w:jc w:val="both"/>
      </w:pPr>
      <w:bookmarkStart w:id="15" w:name="P798"/>
      <w:bookmarkEnd w:id="15"/>
      <w:r>
        <w:t xml:space="preserve">    3.2.2. Ежемесячно,  не позднее 10 числа месяца, следующего за </w:t>
      </w:r>
      <w:proofErr w:type="gramStart"/>
      <w:r>
        <w:t>отчетным</w:t>
      </w:r>
      <w:proofErr w:type="gramEnd"/>
      <w:r>
        <w:t>,</w:t>
      </w:r>
    </w:p>
    <w:p w:rsidR="00043ABE" w:rsidRDefault="00043ABE">
      <w:pPr>
        <w:pStyle w:val="ConsPlusNonformat"/>
        <w:jc w:val="both"/>
      </w:pPr>
      <w:r>
        <w:t xml:space="preserve">представлять  Администрации  информацию  об  объемах  выполненных  работ </w:t>
      </w:r>
      <w:proofErr w:type="gramStart"/>
      <w:r>
        <w:t>по</w:t>
      </w:r>
      <w:proofErr w:type="gramEnd"/>
    </w:p>
    <w:p w:rsidR="00043ABE" w:rsidRDefault="00043ABE">
      <w:pPr>
        <w:pStyle w:val="ConsPlusNonformat"/>
        <w:jc w:val="both"/>
      </w:pPr>
      <w:r>
        <w:t>реализации инвестиционного проекта и объемах осуществленных инвестиций.</w:t>
      </w:r>
    </w:p>
    <w:p w:rsidR="00043ABE" w:rsidRDefault="00043ABE">
      <w:pPr>
        <w:pStyle w:val="ConsPlusNonformat"/>
        <w:jc w:val="both"/>
      </w:pPr>
      <w:bookmarkStart w:id="16" w:name="P801"/>
      <w:bookmarkEnd w:id="16"/>
      <w:r>
        <w:t xml:space="preserve">    3.2.3. По    требованию     Администрации     представить    документы,</w:t>
      </w:r>
    </w:p>
    <w:p w:rsidR="00043ABE" w:rsidRDefault="00043ABE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возможность     Инициатора     осуществить    реализацию</w:t>
      </w:r>
    </w:p>
    <w:p w:rsidR="00043ABE" w:rsidRDefault="00043ABE">
      <w:pPr>
        <w:pStyle w:val="ConsPlusNonformat"/>
        <w:jc w:val="both"/>
      </w:pPr>
      <w:r>
        <w:t>инвестиционного  проекта  в полном объеме, в том числе финансировать данный</w:t>
      </w:r>
    </w:p>
    <w:p w:rsidR="00043ABE" w:rsidRDefault="00043ABE">
      <w:pPr>
        <w:pStyle w:val="ConsPlusNonformat"/>
        <w:jc w:val="both"/>
      </w:pPr>
      <w:r>
        <w:t>проект  за счет собственных и (или) привлеченных (заемных) средств, в форме</w:t>
      </w:r>
    </w:p>
    <w:p w:rsidR="00043ABE" w:rsidRDefault="00043ABE">
      <w:pPr>
        <w:pStyle w:val="ConsPlusNonformat"/>
        <w:jc w:val="both"/>
      </w:pPr>
      <w:r>
        <w:t xml:space="preserve">выписки  со  счета  Инициатора,  договоров с кредитными организациями или </w:t>
      </w:r>
      <w:proofErr w:type="gramStart"/>
      <w:r>
        <w:t>в</w:t>
      </w:r>
      <w:proofErr w:type="gramEnd"/>
    </w:p>
    <w:p w:rsidR="00043ABE" w:rsidRDefault="00043ABE">
      <w:pPr>
        <w:pStyle w:val="ConsPlusNonformat"/>
        <w:jc w:val="both"/>
      </w:pPr>
      <w:r>
        <w:t>иной форме.</w:t>
      </w:r>
    </w:p>
    <w:p w:rsidR="00043ABE" w:rsidRDefault="00043ABE">
      <w:pPr>
        <w:pStyle w:val="ConsPlusNonformat"/>
        <w:jc w:val="both"/>
      </w:pPr>
      <w:r>
        <w:lastRenderedPageBreak/>
        <w:t xml:space="preserve">    3.2.4. Уведомлять  Администрацию о своей реорганизации (ликвидации) или</w:t>
      </w:r>
    </w:p>
    <w:p w:rsidR="00043ABE" w:rsidRDefault="00043ABE">
      <w:pPr>
        <w:pStyle w:val="ConsPlusNonformat"/>
        <w:jc w:val="both"/>
      </w:pPr>
      <w:r>
        <w:t>перерегистрации  в  течение 30 (тридцати) дней с момента принятия решения о</w:t>
      </w:r>
    </w:p>
    <w:p w:rsidR="00043ABE" w:rsidRDefault="00043ABE">
      <w:pPr>
        <w:pStyle w:val="ConsPlusNonformat"/>
        <w:jc w:val="both"/>
      </w:pPr>
      <w:r>
        <w:t>реорганизации (ликвидации) или перерегистрации.</w:t>
      </w:r>
    </w:p>
    <w:p w:rsidR="00043ABE" w:rsidRDefault="00043ABE">
      <w:pPr>
        <w:pStyle w:val="ConsPlusNonformat"/>
        <w:jc w:val="both"/>
      </w:pPr>
      <w:r>
        <w:t xml:space="preserve">    3.2.5. Допускать   представителей  Администрации  и  лиц,  привлеченных</w:t>
      </w:r>
    </w:p>
    <w:p w:rsidR="00043ABE" w:rsidRDefault="00043ABE">
      <w:pPr>
        <w:pStyle w:val="ConsPlusNonformat"/>
        <w:jc w:val="both"/>
      </w:pPr>
      <w:r>
        <w:t>Администрацией,  для  осуществления  проверок соблюдения условий настоящего</w:t>
      </w:r>
    </w:p>
    <w:p w:rsidR="00043ABE" w:rsidRDefault="00043ABE">
      <w:pPr>
        <w:pStyle w:val="ConsPlusNonformat"/>
        <w:jc w:val="both"/>
      </w:pPr>
      <w:r>
        <w:t>Соглашения.</w:t>
      </w:r>
    </w:p>
    <w:p w:rsidR="00043ABE" w:rsidRDefault="00043ABE">
      <w:pPr>
        <w:pStyle w:val="ConsPlusNonformat"/>
        <w:jc w:val="both"/>
      </w:pPr>
      <w:r>
        <w:t xml:space="preserve">    3.2.6. Реализовать   инвестиционный   проект   в   порядке   и   сроки,</w:t>
      </w:r>
    </w:p>
    <w:p w:rsidR="00043ABE" w:rsidRDefault="00043ABE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настоящим Соглашением.</w:t>
      </w:r>
    </w:p>
    <w:p w:rsidR="00043ABE" w:rsidRDefault="00043ABE">
      <w:pPr>
        <w:pStyle w:val="ConsPlusNonformat"/>
        <w:jc w:val="both"/>
      </w:pPr>
      <w:r>
        <w:t xml:space="preserve">    3.2.7. Незамедлительно  ставить  в  известность  Администрацию обо всех</w:t>
      </w:r>
    </w:p>
    <w:p w:rsidR="00043ABE" w:rsidRDefault="00043ABE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043ABE" w:rsidRDefault="00043ABE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043ABE" w:rsidRDefault="00043ABE">
      <w:pPr>
        <w:pStyle w:val="ConsPlusNonformat"/>
        <w:jc w:val="both"/>
      </w:pPr>
      <w:r>
        <w:t xml:space="preserve">    3.2.8. Незамедлительно   информировать  Администрацию  о  невозможности</w:t>
      </w:r>
    </w:p>
    <w:p w:rsidR="00043ABE" w:rsidRDefault="00043ABE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043ABE" w:rsidRDefault="00043ABE">
      <w:pPr>
        <w:pStyle w:val="ConsPlusNonformat"/>
        <w:jc w:val="both"/>
      </w:pPr>
      <w:r>
        <w:t xml:space="preserve">    3.2.9. Обеспечить  достижение  следующих целевых показателей реализации</w:t>
      </w:r>
    </w:p>
    <w:p w:rsidR="00043ABE" w:rsidRDefault="00043ABE">
      <w:pPr>
        <w:pStyle w:val="ConsPlusNonformat"/>
        <w:jc w:val="both"/>
      </w:pPr>
      <w:r>
        <w:t>инвестиционного проекта:</w:t>
      </w:r>
    </w:p>
    <w:p w:rsidR="00043ABE" w:rsidRDefault="00043ABE">
      <w:pPr>
        <w:pStyle w:val="ConsPlusNonformat"/>
        <w:jc w:val="both"/>
      </w:pPr>
      <w:r>
        <w:t xml:space="preserve">    - количество создаваемых рабочих мест;</w:t>
      </w:r>
    </w:p>
    <w:p w:rsidR="00043ABE" w:rsidRDefault="00043ABE">
      <w:pPr>
        <w:pStyle w:val="ConsPlusNonformat"/>
        <w:jc w:val="both"/>
      </w:pPr>
      <w:r>
        <w:t xml:space="preserve">    - средняя заработная плата;</w:t>
      </w:r>
    </w:p>
    <w:p w:rsidR="00043ABE" w:rsidRDefault="00043ABE">
      <w:pPr>
        <w:pStyle w:val="ConsPlusNonformat"/>
        <w:jc w:val="both"/>
      </w:pPr>
      <w:r>
        <w:t xml:space="preserve">    - объем  инвестиций  за счет собственных и (или) привлеченных (заемных)</w:t>
      </w:r>
    </w:p>
    <w:p w:rsidR="00043ABE" w:rsidRDefault="00043ABE">
      <w:pPr>
        <w:pStyle w:val="ConsPlusNonformat"/>
        <w:jc w:val="both"/>
      </w:pPr>
      <w:r>
        <w:t>средств на реализацию инвестиционного проекта;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3.2.10. 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3.2.11. 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3.3. Администрация имеет право:</w:t>
      </w:r>
    </w:p>
    <w:p w:rsidR="00043ABE" w:rsidRDefault="00043ABE">
      <w:pPr>
        <w:pStyle w:val="ConsPlusNonformat"/>
        <w:jc w:val="both"/>
      </w:pPr>
      <w:bookmarkStart w:id="17" w:name="P831"/>
      <w:bookmarkEnd w:id="17"/>
      <w:r>
        <w:t xml:space="preserve">    3.3.1. требовать  получения  от Инициатора информации о ходе реализации</w:t>
      </w:r>
    </w:p>
    <w:p w:rsidR="00043ABE" w:rsidRDefault="00043ABE">
      <w:pPr>
        <w:pStyle w:val="ConsPlusNonformat"/>
        <w:jc w:val="both"/>
      </w:pPr>
      <w:r>
        <w:t xml:space="preserve">инвестиционного  проекта,  а  также  сведений и документов, необходимых </w:t>
      </w:r>
      <w:proofErr w:type="gramStart"/>
      <w:r>
        <w:t>для</w:t>
      </w:r>
      <w:proofErr w:type="gramEnd"/>
    </w:p>
    <w:p w:rsidR="00043ABE" w:rsidRDefault="00043ABE">
      <w:pPr>
        <w:pStyle w:val="ConsPlusNonformat"/>
        <w:jc w:val="both"/>
      </w:pPr>
      <w:r>
        <w:t>проверки  соблюдения  условий настоящего Соглашения, в том числе об объемах</w:t>
      </w:r>
    </w:p>
    <w:p w:rsidR="00043ABE" w:rsidRDefault="00043ABE">
      <w:pPr>
        <w:pStyle w:val="ConsPlusNonformat"/>
        <w:jc w:val="both"/>
      </w:pPr>
      <w:r>
        <w:t xml:space="preserve">выполненных   работ   по   реализации  инвестиционного  проекта  и  </w:t>
      </w:r>
      <w:proofErr w:type="gramStart"/>
      <w:r>
        <w:t>объемах</w:t>
      </w:r>
      <w:proofErr w:type="gramEnd"/>
    </w:p>
    <w:p w:rsidR="00043ABE" w:rsidRDefault="00043ABE">
      <w:pPr>
        <w:pStyle w:val="ConsPlusNonformat"/>
        <w:jc w:val="both"/>
      </w:pPr>
      <w:r>
        <w:t>осуществленных инвестиций;</w:t>
      </w:r>
    </w:p>
    <w:p w:rsidR="00043ABE" w:rsidRDefault="00043ABE">
      <w:pPr>
        <w:pStyle w:val="ConsPlusNonformat"/>
        <w:jc w:val="both"/>
      </w:pPr>
      <w:r>
        <w:t xml:space="preserve">    3.3.2. давать  Инициатору письменное согласие на передачу им своих прав</w:t>
      </w:r>
    </w:p>
    <w:p w:rsidR="00043ABE" w:rsidRDefault="00043ABE">
      <w:pPr>
        <w:pStyle w:val="ConsPlusNonformat"/>
        <w:jc w:val="both"/>
      </w:pPr>
      <w:r>
        <w:t>и  обязанностей (части своих прав и обязанностей) по настоящему Соглашению,</w:t>
      </w:r>
    </w:p>
    <w:p w:rsidR="00043ABE" w:rsidRDefault="00043ABE">
      <w:pPr>
        <w:pStyle w:val="ConsPlusNonformat"/>
        <w:jc w:val="both"/>
      </w:pPr>
      <w:r>
        <w:t>а также прав на объект инвестирования другому лицу (другим лицам);</w:t>
      </w:r>
    </w:p>
    <w:p w:rsidR="00043ABE" w:rsidRDefault="00043ABE">
      <w:pPr>
        <w:pStyle w:val="ConsPlusNonformat"/>
        <w:jc w:val="both"/>
      </w:pPr>
      <w:r>
        <w:t xml:space="preserve">    3.3.3. осуществлять  в  рамках  своей  компетенции  </w:t>
      </w:r>
      <w:proofErr w:type="gramStart"/>
      <w:r>
        <w:t>контроль  за</w:t>
      </w:r>
      <w:proofErr w:type="gramEnd"/>
      <w:r>
        <w:t xml:space="preserve">  ходом</w:t>
      </w:r>
    </w:p>
    <w:p w:rsidR="00043ABE" w:rsidRDefault="00043ABE">
      <w:pPr>
        <w:pStyle w:val="ConsPlusNonformat"/>
        <w:jc w:val="both"/>
      </w:pPr>
      <w:r>
        <w:t>реализации   инвестиционного   проекта,   в   том   числе   с  привлечением</w:t>
      </w:r>
    </w:p>
    <w:p w:rsidR="00043ABE" w:rsidRDefault="00043ABE">
      <w:pPr>
        <w:pStyle w:val="ConsPlusNonformat"/>
        <w:jc w:val="both"/>
      </w:pPr>
      <w:r>
        <w:t>специалистов, экспертов;</w:t>
      </w:r>
    </w:p>
    <w:p w:rsidR="00043ABE" w:rsidRDefault="00043ABE">
      <w:pPr>
        <w:pStyle w:val="ConsPlusNonformat"/>
        <w:jc w:val="both"/>
      </w:pPr>
      <w:r>
        <w:t xml:space="preserve">    3.3.4. в  случае  выявления нарушений в ходе реализации инвестиционного</w:t>
      </w:r>
    </w:p>
    <w:p w:rsidR="00043ABE" w:rsidRDefault="00043ABE">
      <w:pPr>
        <w:pStyle w:val="ConsPlusNonformat"/>
        <w:jc w:val="both"/>
      </w:pPr>
      <w:r>
        <w:t>проекта требовать устранения таких нарушений;</w:t>
      </w:r>
    </w:p>
    <w:p w:rsidR="00043ABE" w:rsidRDefault="00043ABE">
      <w:pPr>
        <w:pStyle w:val="ConsPlusNonformat"/>
        <w:jc w:val="both"/>
      </w:pPr>
      <w:r>
        <w:t xml:space="preserve">    3.3.5. вносить  Инициатору  обоснованные  предложения  о  корректировке</w:t>
      </w:r>
    </w:p>
    <w:p w:rsidR="00043ABE" w:rsidRDefault="00043ABE">
      <w:pPr>
        <w:pStyle w:val="ConsPlusNonformat"/>
        <w:jc w:val="both"/>
      </w:pPr>
      <w:r>
        <w:t>показателей,  объемов  и  сроков  выполнения  инвестиционного проекта путем</w:t>
      </w:r>
    </w:p>
    <w:p w:rsidR="00043ABE" w:rsidRDefault="00043ABE">
      <w:pPr>
        <w:pStyle w:val="ConsPlusNonformat"/>
        <w:jc w:val="both"/>
      </w:pPr>
      <w:r>
        <w:t>внесения соответствующих изменений в настоящее Соглашение;</w:t>
      </w:r>
    </w:p>
    <w:p w:rsidR="00043ABE" w:rsidRDefault="00043ABE">
      <w:pPr>
        <w:pStyle w:val="ConsPlusNonformat"/>
        <w:jc w:val="both"/>
      </w:pPr>
      <w:r>
        <w:t xml:space="preserve">    3.3.6. 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3.3.7. 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3.4. Администрация обязуется:</w:t>
      </w:r>
    </w:p>
    <w:p w:rsidR="00043ABE" w:rsidRDefault="00043ABE">
      <w:pPr>
        <w:pStyle w:val="ConsPlusNonformat"/>
        <w:jc w:val="both"/>
      </w:pPr>
      <w:r>
        <w:t xml:space="preserve">    3.4.1. Осуществлять   координацию   взаимодействия    между   Сторонами</w:t>
      </w:r>
    </w:p>
    <w:p w:rsidR="00043ABE" w:rsidRDefault="00043ABE">
      <w:pPr>
        <w:pStyle w:val="ConsPlusNonformat"/>
        <w:jc w:val="both"/>
      </w:pPr>
      <w:r>
        <w:t>настоящего   Соглашения,   третьими   лицами,  привлеченными  к  реализации</w:t>
      </w:r>
    </w:p>
    <w:p w:rsidR="00043ABE" w:rsidRDefault="00043ABE">
      <w:pPr>
        <w:pStyle w:val="ConsPlusNonformat"/>
        <w:jc w:val="both"/>
      </w:pPr>
      <w:r>
        <w:t>инвестиционного проекта, а также органами государственной власти и местного</w:t>
      </w:r>
    </w:p>
    <w:p w:rsidR="00043ABE" w:rsidRDefault="00043ABE">
      <w:pPr>
        <w:pStyle w:val="ConsPlusNonformat"/>
        <w:jc w:val="both"/>
      </w:pPr>
      <w:r>
        <w:t>самоуправления.</w:t>
      </w:r>
    </w:p>
    <w:p w:rsidR="00043ABE" w:rsidRDefault="00043ABE">
      <w:pPr>
        <w:pStyle w:val="ConsPlusNonformat"/>
        <w:jc w:val="both"/>
      </w:pPr>
      <w:r>
        <w:t xml:space="preserve">    3.4.2. Не  вмешиваться  в  хозяйственную  деятельность Инициатора, если</w:t>
      </w:r>
    </w:p>
    <w:p w:rsidR="00043ABE" w:rsidRDefault="00043ABE">
      <w:pPr>
        <w:pStyle w:val="ConsPlusNonformat"/>
        <w:jc w:val="both"/>
      </w:pPr>
      <w:r>
        <w:t>данная   деятельность   не  противоречит  действующему  законодательству  и</w:t>
      </w:r>
    </w:p>
    <w:p w:rsidR="00043ABE" w:rsidRDefault="00043ABE">
      <w:pPr>
        <w:pStyle w:val="ConsPlusNonformat"/>
        <w:jc w:val="both"/>
      </w:pPr>
      <w:r>
        <w:t>условиям настоящего Соглашения.</w:t>
      </w:r>
    </w:p>
    <w:p w:rsidR="00043ABE" w:rsidRDefault="00043ABE">
      <w:pPr>
        <w:pStyle w:val="ConsPlusNonformat"/>
        <w:jc w:val="both"/>
      </w:pPr>
      <w:r>
        <w:t xml:space="preserve">    3.4.3. Предоставлять   Инициатору   информационные,   правовые  и  иные</w:t>
      </w:r>
    </w:p>
    <w:p w:rsidR="00043ABE" w:rsidRDefault="00043ABE">
      <w:pPr>
        <w:pStyle w:val="ConsPlusNonformat"/>
        <w:jc w:val="both"/>
      </w:pPr>
      <w:r>
        <w:t>нефинансовые  меры  поддержки  реализации  инвестиционного проекта, а также</w:t>
      </w:r>
    </w:p>
    <w:p w:rsidR="00043ABE" w:rsidRDefault="00043ABE">
      <w:pPr>
        <w:pStyle w:val="ConsPlusNonformat"/>
        <w:jc w:val="both"/>
      </w:pPr>
      <w:r>
        <w:t>оказывать   ему   содействие  в  получении  и  реализации  гарантий  и  мер</w:t>
      </w:r>
    </w:p>
    <w:p w:rsidR="00043ABE" w:rsidRDefault="00043ABE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043ABE" w:rsidRDefault="00043ABE">
      <w:pPr>
        <w:pStyle w:val="ConsPlusNonformat"/>
        <w:jc w:val="both"/>
      </w:pPr>
      <w:r>
        <w:t>территории Кемеровской области, в установленном порядке.</w:t>
      </w:r>
    </w:p>
    <w:p w:rsidR="00043ABE" w:rsidRDefault="00043ABE">
      <w:pPr>
        <w:pStyle w:val="ConsPlusNonformat"/>
        <w:jc w:val="both"/>
      </w:pPr>
      <w:r>
        <w:t xml:space="preserve">    3.4.4. Рассматривать  письменные  предложения  Инициатора,  связанные </w:t>
      </w:r>
      <w:proofErr w:type="gramStart"/>
      <w:r>
        <w:t>с</w:t>
      </w:r>
      <w:proofErr w:type="gramEnd"/>
    </w:p>
    <w:p w:rsidR="00043ABE" w:rsidRDefault="00043ABE">
      <w:pPr>
        <w:pStyle w:val="ConsPlusNonformat"/>
        <w:jc w:val="both"/>
      </w:pPr>
      <w:r>
        <w:t>реализацией инвестиционного проекта.</w:t>
      </w:r>
    </w:p>
    <w:p w:rsidR="00043ABE" w:rsidRDefault="00043ABE">
      <w:pPr>
        <w:pStyle w:val="ConsPlusNonformat"/>
        <w:jc w:val="both"/>
      </w:pPr>
      <w:r>
        <w:t xml:space="preserve">    3.4.5. Незамедлительно   ставить  в  известность  Инициатора  обо  всех</w:t>
      </w:r>
    </w:p>
    <w:p w:rsidR="00043ABE" w:rsidRDefault="00043ABE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043ABE" w:rsidRDefault="00043ABE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043ABE" w:rsidRDefault="00043ABE">
      <w:pPr>
        <w:pStyle w:val="ConsPlusNonformat"/>
        <w:jc w:val="both"/>
      </w:pPr>
      <w:r>
        <w:t xml:space="preserve">    3.4.6. Незамедлительно   информировать   Инициатора   о   невозможности</w:t>
      </w:r>
    </w:p>
    <w:p w:rsidR="00043ABE" w:rsidRDefault="00043ABE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043ABE" w:rsidRDefault="00043ABE">
      <w:pPr>
        <w:pStyle w:val="ConsPlusNonformat"/>
        <w:jc w:val="both"/>
      </w:pPr>
      <w:r>
        <w:t xml:space="preserve">    3.4.7. 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3.4.8. _______________________________________________________________.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4. СРОК ДЕЙСТВИЯ СОГЛАШЕНИЯ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4.1. Настоящее  Соглашение  вступает  в  силу  с момента его подписания</w:t>
      </w:r>
    </w:p>
    <w:p w:rsidR="00043ABE" w:rsidRDefault="00043ABE">
      <w:pPr>
        <w:pStyle w:val="ConsPlusNonformat"/>
        <w:jc w:val="both"/>
      </w:pPr>
      <w:r>
        <w:t>Сторонами и действует в течение срока реализации инвестиционного проекта.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5. ИЗМЕНЕНИЕ И РАСТОРЖЕНИЕ СОГЛАШЕНИЯ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5.1. Настоящее Соглашение может быть изменено по соглашению Сторон.</w:t>
      </w:r>
    </w:p>
    <w:p w:rsidR="00043ABE" w:rsidRDefault="00043ABE">
      <w:pPr>
        <w:pStyle w:val="ConsPlusNonformat"/>
        <w:jc w:val="both"/>
      </w:pPr>
      <w:r>
        <w:t xml:space="preserve">    В  целях  внесения  изменений  в  условия настоящего Соглашения одна </w:t>
      </w:r>
      <w:proofErr w:type="gramStart"/>
      <w:r>
        <w:t>из</w:t>
      </w:r>
      <w:proofErr w:type="gramEnd"/>
    </w:p>
    <w:p w:rsidR="00043ABE" w:rsidRDefault="00043ABE">
      <w:pPr>
        <w:pStyle w:val="ConsPlusNonformat"/>
        <w:jc w:val="both"/>
      </w:pPr>
      <w:r>
        <w:t>Сторон   направляет   другой   Стороне  предложение  об  изменении  условий</w:t>
      </w:r>
    </w:p>
    <w:p w:rsidR="00043ABE" w:rsidRDefault="00043ABE">
      <w:pPr>
        <w:pStyle w:val="ConsPlusNonformat"/>
        <w:jc w:val="both"/>
      </w:pPr>
      <w:r>
        <w:t>Соглашения  с  обоснованием  предлагаемых  изменений.  Сторона в течение 15</w:t>
      </w:r>
    </w:p>
    <w:p w:rsidR="00043ABE" w:rsidRDefault="00043ABE">
      <w:pPr>
        <w:pStyle w:val="ConsPlusNonformat"/>
        <w:jc w:val="both"/>
      </w:pPr>
      <w:r>
        <w:t>календарных  дней со дня получения указанного предложения рассматривает это</w:t>
      </w:r>
    </w:p>
    <w:p w:rsidR="00043ABE" w:rsidRDefault="00043ABE">
      <w:pPr>
        <w:pStyle w:val="ConsPlusNonformat"/>
        <w:jc w:val="both"/>
      </w:pPr>
      <w:r>
        <w:t xml:space="preserve">предложение  и  уведомляет  другую  Сторону о  согласии  или  об  отказе  </w:t>
      </w:r>
      <w:proofErr w:type="gramStart"/>
      <w:r>
        <w:t>в</w:t>
      </w:r>
      <w:proofErr w:type="gramEnd"/>
    </w:p>
    <w:p w:rsidR="00043ABE" w:rsidRDefault="00043ABE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условий настоящего Соглашения любым доступным способом.</w:t>
      </w:r>
    </w:p>
    <w:p w:rsidR="00043ABE" w:rsidRDefault="00043ABE">
      <w:pPr>
        <w:pStyle w:val="ConsPlusNonformat"/>
        <w:jc w:val="both"/>
      </w:pPr>
      <w:r>
        <w:t xml:space="preserve">    В  случае согласия с внесением изменений в настоящее Соглашение Стороны</w:t>
      </w:r>
    </w:p>
    <w:p w:rsidR="00043ABE" w:rsidRDefault="00043ABE">
      <w:pPr>
        <w:pStyle w:val="ConsPlusNonformat"/>
        <w:jc w:val="both"/>
      </w:pPr>
      <w:r>
        <w:t>в  течение  15  календарных дней со дня уведомления, указанного в настоящем</w:t>
      </w:r>
    </w:p>
    <w:p w:rsidR="00043ABE" w:rsidRDefault="00043ABE">
      <w:pPr>
        <w:pStyle w:val="ConsPlusNonformat"/>
        <w:jc w:val="both"/>
      </w:pPr>
      <w:proofErr w:type="gramStart"/>
      <w:r>
        <w:t>пункте</w:t>
      </w:r>
      <w:proofErr w:type="gramEnd"/>
      <w:r>
        <w:t>,   оформляют  дополнительное  соглашение  к  настоящему  Соглашению,</w:t>
      </w:r>
    </w:p>
    <w:p w:rsidR="00043ABE" w:rsidRDefault="00043ABE">
      <w:pPr>
        <w:pStyle w:val="ConsPlusNonformat"/>
        <w:jc w:val="both"/>
      </w:pPr>
      <w:r>
        <w:t>которое  становится  его  неотъемлемой  частью  и вступает в силу с момента</w:t>
      </w:r>
    </w:p>
    <w:p w:rsidR="00043ABE" w:rsidRDefault="00043ABE">
      <w:pPr>
        <w:pStyle w:val="ConsPlusNonformat"/>
        <w:jc w:val="both"/>
      </w:pPr>
      <w:r>
        <w:t>подписания его Сторонами.</w:t>
      </w:r>
    </w:p>
    <w:p w:rsidR="00043ABE" w:rsidRDefault="00043ABE">
      <w:pPr>
        <w:pStyle w:val="ConsPlusNonformat"/>
        <w:jc w:val="both"/>
      </w:pPr>
      <w:r>
        <w:t xml:space="preserve">    5.2. Настоящее Соглашение может быть расторгнуто по соглашению Сторон.</w:t>
      </w:r>
    </w:p>
    <w:p w:rsidR="00043ABE" w:rsidRDefault="00043ABE">
      <w:pPr>
        <w:pStyle w:val="ConsPlusNonformat"/>
        <w:jc w:val="both"/>
      </w:pPr>
      <w:r>
        <w:t xml:space="preserve">    5.3. По требованию одной из Сторон Соглашение может быть расторгнуто </w:t>
      </w:r>
      <w:proofErr w:type="gramStart"/>
      <w:r>
        <w:t>по</w:t>
      </w:r>
      <w:proofErr w:type="gramEnd"/>
    </w:p>
    <w:p w:rsidR="00043ABE" w:rsidRDefault="00043ABE">
      <w:pPr>
        <w:pStyle w:val="ConsPlusNonformat"/>
        <w:jc w:val="both"/>
      </w:pPr>
      <w:r>
        <w:t>решению  суда при существенном нарушении другой Стороной условий настоящего</w:t>
      </w:r>
    </w:p>
    <w:p w:rsidR="00043ABE" w:rsidRDefault="00043ABE">
      <w:pPr>
        <w:pStyle w:val="ConsPlusNonformat"/>
        <w:jc w:val="both"/>
      </w:pPr>
      <w:r>
        <w:t>Соглашения  и  своих обязательств, предусмотренных настоящим Соглашением, а</w:t>
      </w:r>
    </w:p>
    <w:p w:rsidR="00043ABE" w:rsidRDefault="00043ABE">
      <w:pPr>
        <w:pStyle w:val="ConsPlusNonformat"/>
        <w:jc w:val="both"/>
      </w:pPr>
      <w:r>
        <w:t>также  по  иным  основаниям,  предусмотренным действующим законодательством</w:t>
      </w:r>
    </w:p>
    <w:p w:rsidR="00043ABE" w:rsidRDefault="00043ABE">
      <w:pPr>
        <w:pStyle w:val="ConsPlusNonformat"/>
        <w:jc w:val="both"/>
      </w:pPr>
      <w:r>
        <w:t>Российской Федерации.</w:t>
      </w:r>
    </w:p>
    <w:p w:rsidR="00043ABE" w:rsidRDefault="00043ABE">
      <w:pPr>
        <w:pStyle w:val="ConsPlusNonformat"/>
        <w:jc w:val="both"/>
      </w:pPr>
      <w:r>
        <w:t xml:space="preserve">    5.3.1.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043ABE" w:rsidRDefault="00043ABE">
      <w:pPr>
        <w:pStyle w:val="ConsPlusNonformat"/>
        <w:jc w:val="both"/>
      </w:pPr>
      <w:r>
        <w:t>стороны Инициатора относятся:</w:t>
      </w:r>
    </w:p>
    <w:p w:rsidR="00043ABE" w:rsidRDefault="00043ABE">
      <w:pPr>
        <w:pStyle w:val="ConsPlusNonformat"/>
        <w:jc w:val="both"/>
      </w:pPr>
      <w:r>
        <w:t xml:space="preserve">    - непредставление Администрации в установленный срок либо представление</w:t>
      </w:r>
    </w:p>
    <w:p w:rsidR="00043ABE" w:rsidRDefault="00043ABE">
      <w:pPr>
        <w:pStyle w:val="ConsPlusNonformat"/>
        <w:jc w:val="both"/>
      </w:pPr>
      <w:r>
        <w:t>не  соответствующей  действительности  информации  (сведений и документов),</w:t>
      </w:r>
    </w:p>
    <w:p w:rsidR="00043ABE" w:rsidRDefault="00043ABE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 </w:t>
      </w:r>
      <w:hyperlink w:anchor="P798" w:history="1">
        <w:r>
          <w:rPr>
            <w:color w:val="0000FF"/>
          </w:rPr>
          <w:t>подпунктами  3.2.2</w:t>
        </w:r>
      </w:hyperlink>
      <w:r>
        <w:t xml:space="preserve">,  </w:t>
      </w:r>
      <w:hyperlink w:anchor="P801" w:history="1">
        <w:r>
          <w:rPr>
            <w:color w:val="0000FF"/>
          </w:rPr>
          <w:t>3.2.3  пункта  3.2</w:t>
        </w:r>
      </w:hyperlink>
      <w:r>
        <w:t xml:space="preserve"> и </w:t>
      </w:r>
      <w:hyperlink w:anchor="P831" w:history="1">
        <w:r>
          <w:rPr>
            <w:color w:val="0000FF"/>
          </w:rPr>
          <w:t>подпунктом 3.3.1</w:t>
        </w:r>
      </w:hyperlink>
    </w:p>
    <w:p w:rsidR="00043ABE" w:rsidRDefault="00043ABE">
      <w:pPr>
        <w:pStyle w:val="ConsPlusNonformat"/>
        <w:jc w:val="both"/>
      </w:pPr>
      <w:r>
        <w:t>пункта 3.3 настоящего Соглашения;</w:t>
      </w:r>
    </w:p>
    <w:p w:rsidR="00043ABE" w:rsidRDefault="00043ABE">
      <w:pPr>
        <w:pStyle w:val="ConsPlusNonformat"/>
        <w:jc w:val="both"/>
      </w:pPr>
      <w:r>
        <w:t xml:space="preserve">    - нарушение сроков, предусмотренных настоящим Соглашением, по причинам,</w:t>
      </w:r>
    </w:p>
    <w:p w:rsidR="00043ABE" w:rsidRDefault="00043ABE">
      <w:pPr>
        <w:pStyle w:val="ConsPlusNonformat"/>
        <w:jc w:val="both"/>
      </w:pPr>
      <w:r>
        <w:t xml:space="preserve">зависящим   от   Инициатора  и  третьих  лиц,  привлеченных  Инициатором  </w:t>
      </w:r>
      <w:proofErr w:type="gramStart"/>
      <w:r>
        <w:t>к</w:t>
      </w:r>
      <w:proofErr w:type="gramEnd"/>
    </w:p>
    <w:p w:rsidR="00043ABE" w:rsidRDefault="00043ABE">
      <w:pPr>
        <w:pStyle w:val="ConsPlusNonformat"/>
        <w:jc w:val="both"/>
      </w:pPr>
      <w:r>
        <w:t>реализации инвестиционного проекта;</w:t>
      </w:r>
    </w:p>
    <w:p w:rsidR="00043ABE" w:rsidRDefault="00043ABE">
      <w:pPr>
        <w:pStyle w:val="ConsPlusNonformat"/>
        <w:jc w:val="both"/>
      </w:pPr>
      <w:r>
        <w:t xml:space="preserve">    -  невыполнение  Инициатором  условий настоящего Соглашения по суммам и</w:t>
      </w:r>
    </w:p>
    <w:p w:rsidR="00043ABE" w:rsidRDefault="00043ABE">
      <w:pPr>
        <w:pStyle w:val="ConsPlusNonformat"/>
        <w:jc w:val="both"/>
      </w:pPr>
      <w:r>
        <w:t xml:space="preserve">направлениям  расходования  инвестиций,  указанным  в </w:t>
      </w:r>
      <w:hyperlink w:anchor="P756" w:history="1">
        <w:r>
          <w:rPr>
            <w:color w:val="0000FF"/>
          </w:rPr>
          <w:t>пункте 2.5</w:t>
        </w:r>
      </w:hyperlink>
      <w:r>
        <w:t xml:space="preserve"> настоящего</w:t>
      </w:r>
    </w:p>
    <w:p w:rsidR="00043ABE" w:rsidRDefault="00043ABE">
      <w:pPr>
        <w:pStyle w:val="ConsPlusNonformat"/>
        <w:jc w:val="both"/>
      </w:pPr>
      <w:r>
        <w:t>Соглашения, а также иных обязательств, установленных настоящим Соглашением.</w:t>
      </w:r>
    </w:p>
    <w:p w:rsidR="00043ABE" w:rsidRDefault="00043ABE">
      <w:pPr>
        <w:pStyle w:val="ConsPlusNonformat"/>
        <w:jc w:val="both"/>
      </w:pPr>
      <w:r>
        <w:t xml:space="preserve">    5.3.2.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043ABE" w:rsidRDefault="00043ABE">
      <w:pPr>
        <w:pStyle w:val="ConsPlusNonformat"/>
        <w:jc w:val="both"/>
      </w:pPr>
      <w:r>
        <w:t>стороны Администрации относится:</w:t>
      </w:r>
    </w:p>
    <w:p w:rsidR="00043ABE" w:rsidRDefault="00043ABE">
      <w:pPr>
        <w:pStyle w:val="ConsPlusNonformat"/>
        <w:jc w:val="both"/>
      </w:pPr>
      <w:r>
        <w:t xml:space="preserve">    - осуществление  действий,  препятствующих  или затрудняющих реализацию</w:t>
      </w:r>
    </w:p>
    <w:p w:rsidR="00043ABE" w:rsidRDefault="00043ABE">
      <w:pPr>
        <w:pStyle w:val="ConsPlusNonformat"/>
        <w:jc w:val="both"/>
      </w:pPr>
      <w:r>
        <w:t>инвестиционного проекта.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6. ПОРЯДОК РАЗРЕШЕНИЯ СПОРОВ И ОТВЕТСТВЕННОСТЬ СТОРОН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6.1. Стороны   несут   ответственность   по   своим   обязательствам  </w:t>
      </w:r>
      <w:proofErr w:type="gramStart"/>
      <w:r>
        <w:t>в</w:t>
      </w:r>
      <w:proofErr w:type="gramEnd"/>
    </w:p>
    <w:p w:rsidR="00043ABE" w:rsidRDefault="00043A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043ABE" w:rsidRDefault="00043ABE">
      <w:pPr>
        <w:pStyle w:val="ConsPlusNonformat"/>
        <w:jc w:val="both"/>
      </w:pPr>
      <w:r>
        <w:t xml:space="preserve">    6.2. Все  споры  и  разногласия,  которые  могут  возникнуть  в связи </w:t>
      </w:r>
      <w:proofErr w:type="gramStart"/>
      <w:r>
        <w:t>с</w:t>
      </w:r>
      <w:proofErr w:type="gramEnd"/>
    </w:p>
    <w:p w:rsidR="00043ABE" w:rsidRDefault="00043ABE">
      <w:pPr>
        <w:pStyle w:val="ConsPlusNonformat"/>
        <w:jc w:val="both"/>
      </w:pPr>
      <w:r>
        <w:t xml:space="preserve">исполнением  настоящего Соглашения, должны решаться путем переговоров </w:t>
      </w:r>
      <w:proofErr w:type="gramStart"/>
      <w:r>
        <w:t>между</w:t>
      </w:r>
      <w:proofErr w:type="gramEnd"/>
    </w:p>
    <w:p w:rsidR="00043ABE" w:rsidRDefault="00043ABE">
      <w:pPr>
        <w:pStyle w:val="ConsPlusNonformat"/>
        <w:jc w:val="both"/>
      </w:pPr>
      <w:r>
        <w:t>Сторонами.</w:t>
      </w:r>
    </w:p>
    <w:p w:rsidR="00043ABE" w:rsidRDefault="00043ABE">
      <w:pPr>
        <w:pStyle w:val="ConsPlusNonformat"/>
        <w:jc w:val="both"/>
      </w:pPr>
      <w:r>
        <w:t xml:space="preserve">    6.3. В   случае   невозможности   решить   споры  и  разногласия  путем</w:t>
      </w:r>
    </w:p>
    <w:p w:rsidR="00043ABE" w:rsidRDefault="00043ABE">
      <w:pPr>
        <w:pStyle w:val="ConsPlusNonformat"/>
        <w:jc w:val="both"/>
      </w:pPr>
      <w:r>
        <w:t>переговоров  они  могут  быть  переданы  на  разрешение  Арбитражного  суда</w:t>
      </w:r>
    </w:p>
    <w:p w:rsidR="00043ABE" w:rsidRDefault="00043ABE">
      <w:pPr>
        <w:pStyle w:val="ConsPlusNonformat"/>
        <w:jc w:val="both"/>
      </w:pPr>
      <w:r>
        <w:t>Кемеровской  области  в порядке, установленном законодательством Российской</w:t>
      </w:r>
    </w:p>
    <w:p w:rsidR="00043ABE" w:rsidRDefault="00043ABE">
      <w:pPr>
        <w:pStyle w:val="ConsPlusNonformat"/>
        <w:jc w:val="both"/>
      </w:pPr>
      <w:r>
        <w:t>Федерации.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7. ОБСТОЯТЕЛЬСТВА НЕПРЕОДОЛИМОЙ СИЛЫ (ФОРС-МАЖОР)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7.1. В  случае  возникновения  в  период действия настоящего Соглашения</w:t>
      </w:r>
    </w:p>
    <w:p w:rsidR="00043ABE" w:rsidRDefault="00043ABE">
      <w:pPr>
        <w:pStyle w:val="ConsPlusNonformat"/>
        <w:jc w:val="both"/>
      </w:pPr>
      <w:proofErr w:type="gramStart"/>
      <w:r>
        <w:t>форс-мажорных   обстоятельств   (пожаров,   стихийных   бедствий,   блокад,</w:t>
      </w:r>
      <w:proofErr w:type="gramEnd"/>
    </w:p>
    <w:p w:rsidR="00043ABE" w:rsidRDefault="00043ABE">
      <w:pPr>
        <w:pStyle w:val="ConsPlusNonformat"/>
        <w:jc w:val="both"/>
      </w:pPr>
      <w:r>
        <w:t>общественных  волнений, беспорядков, каких бы то ни было военных действий и</w:t>
      </w:r>
    </w:p>
    <w:p w:rsidR="00043ABE" w:rsidRDefault="00043ABE">
      <w:pPr>
        <w:pStyle w:val="ConsPlusNonformat"/>
        <w:jc w:val="both"/>
      </w:pPr>
      <w:r>
        <w:t xml:space="preserve">т.п.),  </w:t>
      </w:r>
      <w:proofErr w:type="gramStart"/>
      <w:r>
        <w:t>препятствующих</w:t>
      </w:r>
      <w:proofErr w:type="gramEnd"/>
      <w:r>
        <w:t xml:space="preserve">  полностью  или  частично исполнению Сторонами своих</w:t>
      </w:r>
    </w:p>
    <w:p w:rsidR="00043ABE" w:rsidRDefault="00043ABE">
      <w:pPr>
        <w:pStyle w:val="ConsPlusNonformat"/>
        <w:jc w:val="both"/>
      </w:pPr>
      <w:r>
        <w:t>обязательств,   срок   исполнения  обязательств  по  настоящему  Соглашению</w:t>
      </w:r>
    </w:p>
    <w:p w:rsidR="00043ABE" w:rsidRDefault="00043ABE">
      <w:pPr>
        <w:pStyle w:val="ConsPlusNonformat"/>
        <w:jc w:val="both"/>
      </w:pPr>
      <w:r>
        <w:t xml:space="preserve">отодвигается   на  период  действия  этих  обстоятельств,  определенный  </w:t>
      </w:r>
      <w:proofErr w:type="gramStart"/>
      <w:r>
        <w:t>по</w:t>
      </w:r>
      <w:proofErr w:type="gramEnd"/>
    </w:p>
    <w:p w:rsidR="00043ABE" w:rsidRDefault="00043ABE">
      <w:pPr>
        <w:pStyle w:val="ConsPlusNonformat"/>
        <w:jc w:val="both"/>
      </w:pPr>
      <w:r>
        <w:t xml:space="preserve">соглашению  Сторон  и  </w:t>
      </w:r>
      <w:proofErr w:type="gramStart"/>
      <w:r>
        <w:t>оформленный</w:t>
      </w:r>
      <w:proofErr w:type="gramEnd"/>
      <w:r>
        <w:t xml:space="preserve">  в  виде  дополнительного  соглашения  к</w:t>
      </w:r>
    </w:p>
    <w:p w:rsidR="00043ABE" w:rsidRDefault="00043ABE">
      <w:pPr>
        <w:pStyle w:val="ConsPlusNonformat"/>
        <w:jc w:val="both"/>
      </w:pPr>
      <w:r>
        <w:lastRenderedPageBreak/>
        <w:t>настоящему  Соглашению, при условии уведомления одной Стороной, для которой</w:t>
      </w:r>
    </w:p>
    <w:p w:rsidR="00043ABE" w:rsidRDefault="00043ABE">
      <w:pPr>
        <w:pStyle w:val="ConsPlusNonformat"/>
        <w:jc w:val="both"/>
      </w:pPr>
      <w:r>
        <w:t>эти обстоятельства наступили, другой Стороны в течение 10 календарных дней.</w:t>
      </w:r>
    </w:p>
    <w:p w:rsidR="00043ABE" w:rsidRDefault="00043ABE">
      <w:pPr>
        <w:pStyle w:val="ConsPlusNonformat"/>
        <w:jc w:val="both"/>
      </w:pPr>
      <w:r>
        <w:t xml:space="preserve">    7.2. В  случае  наступления  форс-мажорных   обстоятельств   исполнение</w:t>
      </w:r>
    </w:p>
    <w:p w:rsidR="00043ABE" w:rsidRDefault="00043ABE">
      <w:pPr>
        <w:pStyle w:val="ConsPlusNonformat"/>
        <w:jc w:val="both"/>
      </w:pPr>
      <w:r>
        <w:t xml:space="preserve">настоящего  Соглашения  может быть отложено на срок не более 12 месяцев, </w:t>
      </w:r>
      <w:proofErr w:type="gramStart"/>
      <w:r>
        <w:t>по</w:t>
      </w:r>
      <w:proofErr w:type="gramEnd"/>
    </w:p>
    <w:p w:rsidR="00043ABE" w:rsidRDefault="00043ABE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которых Соглашение может быть расторгнуто.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8. ЗАКЛЮЧИТЕЛЬНЫЕ ПОЛОЖЕНИЯ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8.1. Настоящее  Соглашение  составлено  в  двух  экземплярах на русском</w:t>
      </w:r>
    </w:p>
    <w:p w:rsidR="00043ABE" w:rsidRDefault="00043ABE">
      <w:pPr>
        <w:pStyle w:val="ConsPlusNonformat"/>
        <w:jc w:val="both"/>
      </w:pPr>
      <w:r>
        <w:t xml:space="preserve">языке,  </w:t>
      </w:r>
      <w:proofErr w:type="gramStart"/>
      <w:r>
        <w:t>которые</w:t>
      </w:r>
      <w:proofErr w:type="gramEnd"/>
      <w:r>
        <w:t xml:space="preserve">  имеют одинаковую юридическую силу, по одному для каждой из</w:t>
      </w:r>
    </w:p>
    <w:p w:rsidR="00043ABE" w:rsidRDefault="00043ABE">
      <w:pPr>
        <w:pStyle w:val="ConsPlusNonformat"/>
        <w:jc w:val="both"/>
      </w:pPr>
      <w:r>
        <w:t>Сторон.</w:t>
      </w:r>
    </w:p>
    <w:p w:rsidR="00043ABE" w:rsidRDefault="00043ABE">
      <w:pPr>
        <w:pStyle w:val="ConsPlusNonformat"/>
        <w:jc w:val="both"/>
      </w:pPr>
      <w:r>
        <w:t xml:space="preserve">    8.2. Приложениями  к  настоящему Соглашению и его неотъемлемыми частями</w:t>
      </w:r>
    </w:p>
    <w:p w:rsidR="00043ABE" w:rsidRDefault="00043ABE">
      <w:pPr>
        <w:pStyle w:val="ConsPlusNonformat"/>
        <w:jc w:val="both"/>
      </w:pPr>
      <w:r>
        <w:t>являются:</w:t>
      </w:r>
    </w:p>
    <w:p w:rsidR="00043ABE" w:rsidRDefault="00043AB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43ABE" w:rsidRDefault="00043ABE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8.3. __________________________________________________________________</w:t>
      </w:r>
    </w:p>
    <w:p w:rsidR="00043ABE" w:rsidRDefault="00043ABE">
      <w:pPr>
        <w:pStyle w:val="ConsPlusNonformat"/>
        <w:jc w:val="both"/>
      </w:pPr>
      <w:r>
        <w:t>__________________________________________________________________________.</w:t>
      </w:r>
    </w:p>
    <w:p w:rsidR="00043ABE" w:rsidRDefault="00043ABE">
      <w:pPr>
        <w:pStyle w:val="ConsPlusNonformat"/>
        <w:jc w:val="both"/>
      </w:pPr>
      <w:r>
        <w:t xml:space="preserve">    8.4. __________________________________________________________________</w:t>
      </w:r>
    </w:p>
    <w:p w:rsidR="00043ABE" w:rsidRDefault="00043ABE">
      <w:pPr>
        <w:pStyle w:val="ConsPlusNonformat"/>
        <w:jc w:val="both"/>
      </w:pPr>
      <w:r>
        <w:t>__________________________________________________________________________.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9. АДРЕСА, РЕКВИЗИТЫ И ПОДПИСИ СТОРОН: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 xml:space="preserve">          АДМИНИСТРАЦИЯ                                 ИНИЦИАТОР</w:t>
      </w: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</w:p>
    <w:p w:rsidR="00043ABE" w:rsidRDefault="00043ABE">
      <w:pPr>
        <w:pStyle w:val="ConsPlusNonformat"/>
        <w:jc w:val="both"/>
      </w:pPr>
      <w:r>
        <w:t>__________________ (Расшифровка)           __________________ (Расшифровка)</w:t>
      </w:r>
    </w:p>
    <w:p w:rsidR="00043ABE" w:rsidRDefault="00043ABE">
      <w:pPr>
        <w:pStyle w:val="ConsPlusNonformat"/>
        <w:jc w:val="both"/>
      </w:pPr>
      <w:r>
        <w:t xml:space="preserve">    МП                                        </w:t>
      </w:r>
      <w:proofErr w:type="gramStart"/>
      <w:r>
        <w:t>МП</w:t>
      </w:r>
      <w:proofErr w:type="gramEnd"/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r>
        <w:t>Приложение N 10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Title"/>
        <w:jc w:val="center"/>
      </w:pPr>
      <w:bookmarkStart w:id="18" w:name="P974"/>
      <w:bookmarkEnd w:id="18"/>
      <w:r>
        <w:t>МОНИТОРИНГ</w:t>
      </w:r>
    </w:p>
    <w:p w:rsidR="00043ABE" w:rsidRDefault="00043ABE">
      <w:pPr>
        <w:pStyle w:val="ConsPlusTitle"/>
        <w:jc w:val="center"/>
      </w:pPr>
      <w:r>
        <w:t>РЕАЛИЗАЦИИ ПЛАНА МЕРОПРИЯТИЙ ПО СОПРОВОЖДЕНИЮ ИНВЕСТИЦИОННЫХ</w:t>
      </w:r>
    </w:p>
    <w:p w:rsidR="00043ABE" w:rsidRDefault="00043ABE">
      <w:pPr>
        <w:pStyle w:val="ConsPlusTitle"/>
        <w:jc w:val="center"/>
      </w:pPr>
      <w:r>
        <w:t>ПРОЕКТОВ В НОВОКУЗНЕЦКОМ ГОРОДСКОМ ОКРУГЕ</w:t>
      </w:r>
    </w:p>
    <w:p w:rsidR="00043ABE" w:rsidRDefault="00043A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4"/>
        <w:gridCol w:w="1815"/>
        <w:gridCol w:w="1870"/>
        <w:gridCol w:w="2948"/>
      </w:tblGrid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043ABE" w:rsidRDefault="00043ABE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815" w:type="dxa"/>
          </w:tcPr>
          <w:p w:rsidR="00043ABE" w:rsidRDefault="00043ABE">
            <w:pPr>
              <w:pStyle w:val="ConsPlusNormal"/>
              <w:jc w:val="center"/>
            </w:pPr>
            <w:r>
              <w:t>Наименование мероприятия по плану</w:t>
            </w:r>
          </w:p>
        </w:tc>
        <w:tc>
          <w:tcPr>
            <w:tcW w:w="1870" w:type="dxa"/>
          </w:tcPr>
          <w:p w:rsidR="00043ABE" w:rsidRDefault="00043ABE">
            <w:pPr>
              <w:pStyle w:val="ConsPlusNormal"/>
              <w:jc w:val="center"/>
            </w:pPr>
            <w:r>
              <w:t>Крайний срок выполнения мероприятия</w:t>
            </w:r>
          </w:p>
        </w:tc>
        <w:tc>
          <w:tcPr>
            <w:tcW w:w="2948" w:type="dxa"/>
          </w:tcPr>
          <w:p w:rsidR="00043ABE" w:rsidRDefault="00043ABE">
            <w:pPr>
              <w:pStyle w:val="ConsPlusNormal"/>
              <w:jc w:val="center"/>
            </w:pPr>
            <w:r>
              <w:t>Отметка о выполнении/невыполнении мероприятия по плану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43ABE" w:rsidRDefault="00043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043ABE" w:rsidRDefault="00043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43ABE" w:rsidRDefault="00043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043ABE" w:rsidRDefault="00043ABE">
            <w:pPr>
              <w:pStyle w:val="ConsPlusNormal"/>
              <w:jc w:val="center"/>
            </w:pPr>
            <w:r>
              <w:t>5</w:t>
            </w:r>
          </w:p>
        </w:tc>
      </w:tr>
      <w:tr w:rsidR="00043ABE">
        <w:tc>
          <w:tcPr>
            <w:tcW w:w="45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984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815" w:type="dxa"/>
          </w:tcPr>
          <w:p w:rsidR="00043ABE" w:rsidRDefault="00043ABE">
            <w:pPr>
              <w:pStyle w:val="ConsPlusNormal"/>
            </w:pPr>
          </w:p>
        </w:tc>
        <w:tc>
          <w:tcPr>
            <w:tcW w:w="1870" w:type="dxa"/>
          </w:tcPr>
          <w:p w:rsidR="00043ABE" w:rsidRDefault="00043ABE">
            <w:pPr>
              <w:pStyle w:val="ConsPlusNormal"/>
            </w:pPr>
          </w:p>
        </w:tc>
        <w:tc>
          <w:tcPr>
            <w:tcW w:w="2948" w:type="dxa"/>
          </w:tcPr>
          <w:p w:rsidR="00043ABE" w:rsidRDefault="00043ABE">
            <w:pPr>
              <w:pStyle w:val="ConsPlusNormal"/>
            </w:pPr>
          </w:p>
        </w:tc>
      </w:tr>
    </w:tbl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jc w:val="right"/>
        <w:outlineLvl w:val="1"/>
      </w:pPr>
      <w:bookmarkStart w:id="19" w:name="P998"/>
      <w:bookmarkEnd w:id="19"/>
      <w:r>
        <w:t>Приложение N 11</w:t>
      </w:r>
    </w:p>
    <w:p w:rsidR="00043ABE" w:rsidRDefault="00043AB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043ABE" w:rsidRDefault="00043ABE">
      <w:pPr>
        <w:pStyle w:val="ConsPlusNormal"/>
        <w:jc w:val="right"/>
      </w:pPr>
      <w:r>
        <w:t>проектов, реализуемых по принципу</w:t>
      </w:r>
    </w:p>
    <w:p w:rsidR="00043ABE" w:rsidRDefault="00043ABE">
      <w:pPr>
        <w:pStyle w:val="ConsPlusNormal"/>
        <w:jc w:val="right"/>
      </w:pPr>
      <w:r>
        <w:lastRenderedPageBreak/>
        <w:t>одного окна на территории</w:t>
      </w:r>
    </w:p>
    <w:p w:rsidR="00043ABE" w:rsidRDefault="00043ABE">
      <w:pPr>
        <w:pStyle w:val="ConsPlusNormal"/>
        <w:jc w:val="right"/>
      </w:pPr>
      <w:r>
        <w:t>Новокузнецкого городского округа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nformat"/>
        <w:jc w:val="both"/>
      </w:pPr>
      <w:r>
        <w:t xml:space="preserve">                                ┌─────────┐</w:t>
      </w:r>
    </w:p>
    <w:p w:rsidR="00043ABE" w:rsidRDefault="00043ABE">
      <w:pPr>
        <w:pStyle w:val="ConsPlusNonformat"/>
        <w:jc w:val="both"/>
      </w:pPr>
      <w:r>
        <w:t xml:space="preserve">            ┌───────────────────┤Обращение│</w:t>
      </w:r>
    </w:p>
    <w:p w:rsidR="00043ABE" w:rsidRDefault="00043ABE">
      <w:pPr>
        <w:pStyle w:val="ConsPlusNonformat"/>
        <w:jc w:val="both"/>
      </w:pPr>
      <w:r>
        <w:t xml:space="preserve">           \/                   └────┬────┘</w:t>
      </w:r>
    </w:p>
    <w:p w:rsidR="00043ABE" w:rsidRDefault="00043ABE">
      <w:pPr>
        <w:pStyle w:val="ConsPlusNonformat"/>
        <w:jc w:val="both"/>
      </w:pPr>
      <w:r>
        <w:t>┌───────────────────┐                │</w:t>
      </w:r>
    </w:p>
    <w:p w:rsidR="00043ABE" w:rsidRDefault="00043ABE">
      <w:pPr>
        <w:pStyle w:val="ConsPlusNonformat"/>
        <w:jc w:val="both"/>
      </w:pPr>
      <w:r>
        <w:t>│Отказ в регистрации│                │</w:t>
      </w:r>
    </w:p>
    <w:p w:rsidR="00043ABE" w:rsidRDefault="00043ABE">
      <w:pPr>
        <w:pStyle w:val="ConsPlusNonformat"/>
        <w:jc w:val="both"/>
      </w:pPr>
      <w:r>
        <w:t>│   по основаниям,  │                │</w:t>
      </w:r>
    </w:p>
    <w:p w:rsidR="00043ABE" w:rsidRDefault="00043ABE">
      <w:pPr>
        <w:pStyle w:val="ConsPlusNonformat"/>
        <w:jc w:val="both"/>
      </w:pPr>
      <w:r>
        <w:t>│  предусмотренным  │                │</w:t>
      </w:r>
    </w:p>
    <w:p w:rsidR="00043ABE" w:rsidRDefault="00043ABE">
      <w:pPr>
        <w:pStyle w:val="ConsPlusNonformat"/>
        <w:jc w:val="both"/>
      </w:pPr>
      <w:r>
        <w:t xml:space="preserve">│ </w:t>
      </w:r>
      <w:hyperlink w:anchor="P80" w:history="1">
        <w:r>
          <w:rPr>
            <w:color w:val="0000FF"/>
          </w:rPr>
          <w:t>п. 3.5</w:t>
        </w:r>
      </w:hyperlink>
      <w:r>
        <w:t xml:space="preserve"> Регламента │                │</w:t>
      </w:r>
    </w:p>
    <w:p w:rsidR="00043ABE" w:rsidRDefault="00043ABE">
      <w:pPr>
        <w:pStyle w:val="ConsPlusNonformat"/>
        <w:jc w:val="both"/>
      </w:pPr>
      <w:r>
        <w:t>└───────────────────┘               \/</w:t>
      </w:r>
    </w:p>
    <w:p w:rsidR="00043ABE" w:rsidRDefault="00043AB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43ABE" w:rsidRDefault="00043ABE">
      <w:pPr>
        <w:pStyle w:val="ConsPlusNonformat"/>
        <w:jc w:val="both"/>
      </w:pPr>
      <w:r>
        <w:t xml:space="preserve">      │ Регистрация в реестре перспективных инвестиционных проектов│</w:t>
      </w:r>
    </w:p>
    <w:p w:rsidR="00043ABE" w:rsidRDefault="00043ABE">
      <w:pPr>
        <w:pStyle w:val="ConsPlusNonformat"/>
        <w:jc w:val="both"/>
      </w:pPr>
      <w:r>
        <w:t xml:space="preserve">      │      и </w:t>
      </w:r>
      <w:proofErr w:type="gramStart"/>
      <w:r>
        <w:t>реестре</w:t>
      </w:r>
      <w:proofErr w:type="gramEnd"/>
      <w:r>
        <w:t xml:space="preserve"> инфраструктуры инвестиционных проектов      │</w:t>
      </w:r>
    </w:p>
    <w:p w:rsidR="00043ABE" w:rsidRDefault="00043AB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43ABE" w:rsidRDefault="00043ABE">
      <w:pPr>
        <w:pStyle w:val="ConsPlusNonformat"/>
        <w:jc w:val="both"/>
      </w:pPr>
      <w:r>
        <w:t xml:space="preserve">                                     │</w:t>
      </w:r>
    </w:p>
    <w:p w:rsidR="00043ABE" w:rsidRDefault="00043ABE">
      <w:pPr>
        <w:pStyle w:val="ConsPlusNonformat"/>
        <w:jc w:val="both"/>
      </w:pPr>
      <w:r>
        <w:t xml:space="preserve">                                    \/</w:t>
      </w:r>
    </w:p>
    <w:p w:rsidR="00043ABE" w:rsidRDefault="00043AB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43ABE" w:rsidRDefault="00043ABE">
      <w:pPr>
        <w:pStyle w:val="ConsPlusNonformat"/>
        <w:jc w:val="both"/>
      </w:pPr>
      <w:r>
        <w:t xml:space="preserve">      │Рассмотрение на предмет возможности/невозможности реализации│</w:t>
      </w:r>
    </w:p>
    <w:p w:rsidR="00043ABE" w:rsidRDefault="00043ABE">
      <w:pPr>
        <w:pStyle w:val="ConsPlusNonformat"/>
        <w:jc w:val="both"/>
      </w:pPr>
      <w:r>
        <w:t xml:space="preserve">      │          инвестиционного проекта, подбор площадки          │</w:t>
      </w:r>
    </w:p>
    <w:p w:rsidR="00043ABE" w:rsidRDefault="00043AB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43ABE" w:rsidRDefault="00043ABE">
      <w:pPr>
        <w:pStyle w:val="ConsPlusNonformat"/>
        <w:jc w:val="both"/>
      </w:pPr>
      <w:r>
        <w:t xml:space="preserve">                                     │</w:t>
      </w:r>
    </w:p>
    <w:p w:rsidR="00043ABE" w:rsidRDefault="00043ABE">
      <w:pPr>
        <w:pStyle w:val="ConsPlusNonformat"/>
        <w:jc w:val="both"/>
      </w:pPr>
      <w:r>
        <w:t xml:space="preserve">                                    \/</w:t>
      </w:r>
    </w:p>
    <w:p w:rsidR="00043ABE" w:rsidRDefault="00043AB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43ABE" w:rsidRDefault="00043ABE">
      <w:pPr>
        <w:pStyle w:val="ConsPlusNonformat"/>
        <w:jc w:val="both"/>
      </w:pPr>
      <w:r>
        <w:t xml:space="preserve">      │          Ответ инициатору инвестиционного проекта о        │</w:t>
      </w:r>
    </w:p>
    <w:p w:rsidR="00043ABE" w:rsidRDefault="00043ABE">
      <w:pPr>
        <w:pStyle w:val="ConsPlusNonformat"/>
        <w:jc w:val="both"/>
      </w:pPr>
      <w:r>
        <w:t xml:space="preserve">      │возможности/невозможности реализации инвестиционного проекта│</w:t>
      </w:r>
    </w:p>
    <w:p w:rsidR="00043ABE" w:rsidRDefault="00043ABE">
      <w:pPr>
        <w:pStyle w:val="ConsPlusNonformat"/>
        <w:jc w:val="both"/>
      </w:pPr>
      <w:r>
        <w:t xml:space="preserve">      │   на территории города Новокузнецка, о наличии/отсутствии  │</w:t>
      </w:r>
    </w:p>
    <w:p w:rsidR="00043ABE" w:rsidRDefault="00043ABE">
      <w:pPr>
        <w:pStyle w:val="ConsPlusNonformat"/>
        <w:jc w:val="both"/>
      </w:pPr>
      <w:r>
        <w:t xml:space="preserve">      │                          площадки                          │</w:t>
      </w:r>
    </w:p>
    <w:p w:rsidR="00043ABE" w:rsidRDefault="00043AB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43ABE" w:rsidRDefault="00043ABE">
      <w:pPr>
        <w:pStyle w:val="ConsPlusNonformat"/>
        <w:jc w:val="both"/>
      </w:pPr>
      <w:r>
        <w:t xml:space="preserve">                                     │</w:t>
      </w:r>
    </w:p>
    <w:p w:rsidR="00043ABE" w:rsidRDefault="00043ABE">
      <w:pPr>
        <w:pStyle w:val="ConsPlusNonformat"/>
        <w:jc w:val="both"/>
      </w:pPr>
      <w:r>
        <w:t xml:space="preserve">                                    \/</w:t>
      </w:r>
    </w:p>
    <w:p w:rsidR="00043ABE" w:rsidRDefault="00043AB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043ABE" w:rsidRDefault="00043ABE">
      <w:pPr>
        <w:pStyle w:val="ConsPlusNonformat"/>
        <w:jc w:val="both"/>
      </w:pPr>
      <w:r>
        <w:t xml:space="preserve">           │Рабочая встреча инициатора инвестиционного проекта│</w:t>
      </w:r>
    </w:p>
    <w:p w:rsidR="00043ABE" w:rsidRDefault="00043ABE">
      <w:pPr>
        <w:pStyle w:val="ConsPlusNonformat"/>
        <w:jc w:val="both"/>
      </w:pPr>
      <w:r>
        <w:t xml:space="preserve">           │   и исполнителя от муниципального образования,   │</w:t>
      </w:r>
    </w:p>
    <w:p w:rsidR="00043ABE" w:rsidRDefault="00043ABE">
      <w:pPr>
        <w:pStyle w:val="ConsPlusNonformat"/>
        <w:jc w:val="both"/>
      </w:pPr>
      <w:r>
        <w:t xml:space="preserve">           │                  осмотр площадок                 │</w:t>
      </w:r>
    </w:p>
    <w:p w:rsidR="00043ABE" w:rsidRDefault="00043ABE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043ABE" w:rsidRDefault="00043ABE">
      <w:pPr>
        <w:pStyle w:val="ConsPlusNonformat"/>
        <w:jc w:val="both"/>
      </w:pPr>
      <w:r>
        <w:t xml:space="preserve">                                     │</w:t>
      </w:r>
    </w:p>
    <w:p w:rsidR="00043ABE" w:rsidRDefault="00043ABE">
      <w:pPr>
        <w:pStyle w:val="ConsPlusNonformat"/>
        <w:jc w:val="both"/>
      </w:pPr>
      <w:r>
        <w:t xml:space="preserve">                                    \/</w:t>
      </w:r>
    </w:p>
    <w:p w:rsidR="00043ABE" w:rsidRDefault="00043ABE">
      <w:pPr>
        <w:pStyle w:val="ConsPlusNonformat"/>
        <w:jc w:val="both"/>
      </w:pPr>
      <w:r>
        <w:t xml:space="preserve">         ┌─────────────────────────────────────┐  ┌───────────────────┐</w:t>
      </w:r>
    </w:p>
    <w:p w:rsidR="00043ABE" w:rsidRDefault="00043ABE">
      <w:pPr>
        <w:pStyle w:val="ConsPlusNonformat"/>
        <w:jc w:val="both"/>
      </w:pPr>
      <w:r>
        <w:t xml:space="preserve">         │  Решение инициатора инвестиционного │  │Отказ от реализации│</w:t>
      </w:r>
    </w:p>
    <w:p w:rsidR="00043ABE" w:rsidRDefault="00043ABE">
      <w:pPr>
        <w:pStyle w:val="ConsPlusNonformat"/>
        <w:jc w:val="both"/>
      </w:pPr>
      <w:r>
        <w:t xml:space="preserve">  ┌─────&gt;│проекта по реализации инвестиционного├──┤  </w:t>
      </w:r>
      <w:proofErr w:type="gramStart"/>
      <w:r>
        <w:t>инвестиционного</w:t>
      </w:r>
      <w:proofErr w:type="gramEnd"/>
      <w:r>
        <w:t xml:space="preserve">  ├─&gt;─┐</w:t>
      </w:r>
    </w:p>
    <w:p w:rsidR="00043ABE" w:rsidRDefault="00043ABE">
      <w:pPr>
        <w:pStyle w:val="ConsPlusNonformat"/>
        <w:jc w:val="both"/>
      </w:pPr>
      <w:r>
        <w:t xml:space="preserve">  │      │    проекта на территории города     │  │      проекта      │   │</w:t>
      </w:r>
    </w:p>
    <w:p w:rsidR="00043ABE" w:rsidRDefault="00043ABE">
      <w:pPr>
        <w:pStyle w:val="ConsPlusNonformat"/>
        <w:jc w:val="both"/>
      </w:pPr>
      <w:r>
        <w:t xml:space="preserve">  │      │            Новокузнецка             │  └───────────────────┘   │</w:t>
      </w:r>
    </w:p>
    <w:p w:rsidR="00043ABE" w:rsidRDefault="00043ABE">
      <w:pPr>
        <w:pStyle w:val="ConsPlusNonformat"/>
        <w:jc w:val="both"/>
      </w:pPr>
      <w:r>
        <w:t xml:space="preserve">  │      └───────────────────────────┬─────────┘                          │</w:t>
      </w:r>
    </w:p>
    <w:p w:rsidR="00043ABE" w:rsidRDefault="00043ABE">
      <w:pPr>
        <w:pStyle w:val="ConsPlusNonformat"/>
        <w:jc w:val="both"/>
      </w:pPr>
      <w:r>
        <w:t xml:space="preserve">  │                                  │                                    │</w:t>
      </w:r>
    </w:p>
    <w:p w:rsidR="00043ABE" w:rsidRDefault="00043ABE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043ABE" w:rsidRDefault="00043ABE">
      <w:pPr>
        <w:pStyle w:val="ConsPlusNonformat"/>
        <w:jc w:val="both"/>
      </w:pPr>
      <w:r>
        <w:t>┌─┴─────────────┐ ┌──────────────────────────────────────────┐            │</w:t>
      </w:r>
    </w:p>
    <w:p w:rsidR="00043ABE" w:rsidRDefault="00043ABE">
      <w:pPr>
        <w:pStyle w:val="ConsPlusNonformat"/>
        <w:jc w:val="both"/>
      </w:pPr>
      <w:r>
        <w:t>│   Доработка   │ │Заключение инвестиционного уполномоченного│            │</w:t>
      </w:r>
    </w:p>
    <w:p w:rsidR="00043ABE" w:rsidRDefault="00043ABE">
      <w:pPr>
        <w:pStyle w:val="ConsPlusNonformat"/>
        <w:jc w:val="both"/>
      </w:pPr>
      <w:r>
        <w:t>│</w:t>
      </w:r>
      <w:proofErr w:type="gramStart"/>
      <w:r>
        <w:t>инвестиционного</w:t>
      </w:r>
      <w:proofErr w:type="gramEnd"/>
      <w:r>
        <w:t>│ │ о возможности реализации инвестиционного │            │</w:t>
      </w:r>
    </w:p>
    <w:p w:rsidR="00043ABE" w:rsidRDefault="00043ABE">
      <w:pPr>
        <w:pStyle w:val="ConsPlusNonformat"/>
        <w:jc w:val="both"/>
      </w:pPr>
      <w:r>
        <w:t xml:space="preserve">│    проекта    │ │                </w:t>
      </w:r>
      <w:proofErr w:type="gramStart"/>
      <w:r>
        <w:t>проекта</w:t>
      </w:r>
      <w:proofErr w:type="gramEnd"/>
      <w:r>
        <w:t xml:space="preserve">                   │            │</w:t>
      </w:r>
    </w:p>
    <w:p w:rsidR="00043ABE" w:rsidRDefault="00043ABE">
      <w:pPr>
        <w:pStyle w:val="ConsPlusNonformat"/>
        <w:jc w:val="both"/>
      </w:pPr>
      <w:r>
        <w:t>└─┬─────────────┘ └──────────────────┬───────────────────────┘            │</w:t>
      </w:r>
    </w:p>
    <w:p w:rsidR="00043ABE" w:rsidRDefault="00043ABE">
      <w:pPr>
        <w:pStyle w:val="ConsPlusNonformat"/>
        <w:jc w:val="both"/>
      </w:pPr>
      <w:r>
        <w:t xml:space="preserve">  │                                  │                                    │</w:t>
      </w:r>
    </w:p>
    <w:p w:rsidR="00043ABE" w:rsidRDefault="00043ABE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043ABE" w:rsidRDefault="00043ABE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┌─────────────────────────────────────┐  ┌────────────────┐      │</w:t>
      </w:r>
    </w:p>
    <w:p w:rsidR="00043ABE" w:rsidRDefault="00043ABE">
      <w:pPr>
        <w:pStyle w:val="ConsPlusNonformat"/>
        <w:jc w:val="both"/>
      </w:pPr>
      <w:r>
        <w:t xml:space="preserve">  │      │Рассмотрение инвестиционного проекта │  │   Отклонение   │      │</w:t>
      </w:r>
    </w:p>
    <w:p w:rsidR="00043ABE" w:rsidRDefault="00043ABE">
      <w:pPr>
        <w:pStyle w:val="ConsPlusNonformat"/>
        <w:jc w:val="both"/>
      </w:pPr>
      <w:r>
        <w:t xml:space="preserve">  └──────┤   на заседании проектного офиса и   ├──┤инвестиционного ├──&gt;─┐ │</w:t>
      </w:r>
    </w:p>
    <w:p w:rsidR="00043ABE" w:rsidRDefault="00043ABE">
      <w:pPr>
        <w:pStyle w:val="ConsPlusNonformat"/>
        <w:jc w:val="both"/>
      </w:pPr>
      <w:r>
        <w:t xml:space="preserve">         │   вынесение решения об одобрении,   │  │    проекта     │    │ │</w:t>
      </w:r>
    </w:p>
    <w:p w:rsidR="00043ABE" w:rsidRDefault="00043ABE">
      <w:pPr>
        <w:pStyle w:val="ConsPlusNonformat"/>
        <w:jc w:val="both"/>
      </w:pPr>
      <w:r>
        <w:t xml:space="preserve">         │  </w:t>
      </w:r>
      <w:proofErr w:type="gramStart"/>
      <w:r>
        <w:t>отклонении</w:t>
      </w:r>
      <w:proofErr w:type="gramEnd"/>
      <w:r>
        <w:t xml:space="preserve"> или доработке проекта   │  └────────────────┘    │ │</w:t>
      </w:r>
    </w:p>
    <w:p w:rsidR="00043ABE" w:rsidRDefault="00043ABE">
      <w:pPr>
        <w:pStyle w:val="ConsPlusNonformat"/>
        <w:jc w:val="both"/>
      </w:pPr>
      <w:r>
        <w:t xml:space="preserve">         └───────────────────────────┬─────────┘                        │ │</w:t>
      </w:r>
    </w:p>
    <w:p w:rsidR="00043ABE" w:rsidRDefault="00043ABE">
      <w:pPr>
        <w:pStyle w:val="ConsPlusNonformat"/>
        <w:jc w:val="both"/>
      </w:pPr>
      <w:r>
        <w:t xml:space="preserve">                                     │                                  │ │</w:t>
      </w:r>
    </w:p>
    <w:p w:rsidR="00043ABE" w:rsidRDefault="00043ABE">
      <w:pPr>
        <w:pStyle w:val="ConsPlusNonformat"/>
        <w:jc w:val="both"/>
      </w:pPr>
      <w:r>
        <w:t xml:space="preserve">                                    \/                                  │ │</w:t>
      </w:r>
    </w:p>
    <w:p w:rsidR="00043ABE" w:rsidRDefault="00043AB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    │ │</w:t>
      </w:r>
    </w:p>
    <w:p w:rsidR="00043ABE" w:rsidRDefault="00043ABE">
      <w:pPr>
        <w:pStyle w:val="ConsPlusNonformat"/>
        <w:jc w:val="both"/>
      </w:pPr>
      <w:r>
        <w:lastRenderedPageBreak/>
        <w:t xml:space="preserve">       │План мероприятий сопровождения и реализации инвестиционного│    │ │</w:t>
      </w:r>
    </w:p>
    <w:p w:rsidR="00043ABE" w:rsidRDefault="00043ABE">
      <w:pPr>
        <w:pStyle w:val="ConsPlusNonformat"/>
        <w:jc w:val="both"/>
      </w:pPr>
      <w:r>
        <w:t xml:space="preserve">       │      проекта города Новокузнецка, включение в реестр      │    │ │</w:t>
      </w:r>
    </w:p>
    <w:p w:rsidR="00043ABE" w:rsidRDefault="00043ABE">
      <w:pPr>
        <w:pStyle w:val="ConsPlusNonformat"/>
        <w:jc w:val="both"/>
      </w:pPr>
      <w:r>
        <w:t xml:space="preserve">       │    инвестиционных проектов, подписание </w:t>
      </w:r>
      <w:proofErr w:type="gramStart"/>
      <w:r>
        <w:t>инвестиционного</w:t>
      </w:r>
      <w:proofErr w:type="gramEnd"/>
      <w:r>
        <w:t xml:space="preserve">    │    │ │</w:t>
      </w:r>
    </w:p>
    <w:p w:rsidR="00043ABE" w:rsidRDefault="00043ABE">
      <w:pPr>
        <w:pStyle w:val="ConsPlusNonformat"/>
        <w:jc w:val="both"/>
      </w:pPr>
      <w:r>
        <w:t xml:space="preserve">       │                        соглашения                         │    │ │</w:t>
      </w:r>
    </w:p>
    <w:p w:rsidR="00043ABE" w:rsidRDefault="00043ABE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    │ │</w:t>
      </w:r>
    </w:p>
    <w:p w:rsidR="00043ABE" w:rsidRDefault="00043ABE">
      <w:pPr>
        <w:pStyle w:val="ConsPlusNonformat"/>
        <w:jc w:val="both"/>
      </w:pPr>
      <w:r>
        <w:t xml:space="preserve">                                     │                                  │ │</w:t>
      </w:r>
    </w:p>
    <w:p w:rsidR="00043ABE" w:rsidRDefault="00043ABE">
      <w:pPr>
        <w:pStyle w:val="ConsPlusNonformat"/>
        <w:jc w:val="both"/>
      </w:pPr>
      <w:r>
        <w:t xml:space="preserve">                                    \/                                  │ │</w:t>
      </w:r>
    </w:p>
    <w:p w:rsidR="00043ABE" w:rsidRDefault="00043AB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┌──────────────────────────────────────────────────┐             │ │</w:t>
      </w:r>
    </w:p>
    <w:p w:rsidR="00043ABE" w:rsidRDefault="00043ABE">
      <w:pPr>
        <w:pStyle w:val="ConsPlusNonformat"/>
        <w:jc w:val="both"/>
      </w:pPr>
      <w:r>
        <w:t xml:space="preserve">       │ Завершение сопровождения инвестиционного проекта │&lt;────────────┴─┘</w:t>
      </w:r>
    </w:p>
    <w:p w:rsidR="00043ABE" w:rsidRDefault="00043ABE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└──────────────────────────────────────────────────┘</w:t>
      </w:r>
    </w:p>
    <w:p w:rsidR="00043ABE" w:rsidRDefault="00043ABE">
      <w:pPr>
        <w:pStyle w:val="ConsPlusNonformat"/>
        <w:jc w:val="both"/>
      </w:pPr>
      <w:r>
        <w:t>┌─────┐</w:t>
      </w:r>
    </w:p>
    <w:p w:rsidR="00043ABE" w:rsidRDefault="00043ABE">
      <w:pPr>
        <w:pStyle w:val="ConsPlusNonformat"/>
        <w:jc w:val="both"/>
      </w:pPr>
      <w:r>
        <w:t>│     │ требуется участие</w:t>
      </w:r>
    </w:p>
    <w:p w:rsidR="00043ABE" w:rsidRDefault="00043ABE">
      <w:pPr>
        <w:pStyle w:val="ConsPlusNonformat"/>
        <w:jc w:val="both"/>
      </w:pPr>
      <w:r>
        <w:t>│     │ инициатора</w:t>
      </w:r>
    </w:p>
    <w:p w:rsidR="00043ABE" w:rsidRDefault="00043ABE">
      <w:pPr>
        <w:pStyle w:val="ConsPlusNonformat"/>
        <w:jc w:val="both"/>
      </w:pPr>
      <w:r>
        <w:t>└─────┘</w:t>
      </w: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ind w:firstLine="540"/>
        <w:jc w:val="both"/>
      </w:pPr>
    </w:p>
    <w:p w:rsidR="00043ABE" w:rsidRDefault="00043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E" w:rsidRDefault="0012604E"/>
    <w:sectPr w:rsidR="0012604E" w:rsidSect="00F825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43ABE"/>
    <w:rsid w:val="00000B4B"/>
    <w:rsid w:val="00001426"/>
    <w:rsid w:val="00003637"/>
    <w:rsid w:val="00004B6E"/>
    <w:rsid w:val="00006B0C"/>
    <w:rsid w:val="000144E1"/>
    <w:rsid w:val="00014BA9"/>
    <w:rsid w:val="00014DFB"/>
    <w:rsid w:val="000171E6"/>
    <w:rsid w:val="00026EE9"/>
    <w:rsid w:val="00030142"/>
    <w:rsid w:val="00032133"/>
    <w:rsid w:val="00033A18"/>
    <w:rsid w:val="00037596"/>
    <w:rsid w:val="00040D40"/>
    <w:rsid w:val="00043ABE"/>
    <w:rsid w:val="000447CC"/>
    <w:rsid w:val="00045BD3"/>
    <w:rsid w:val="00047CD8"/>
    <w:rsid w:val="0005256B"/>
    <w:rsid w:val="000528E1"/>
    <w:rsid w:val="000529A3"/>
    <w:rsid w:val="00052B69"/>
    <w:rsid w:val="00055226"/>
    <w:rsid w:val="0005620F"/>
    <w:rsid w:val="00061C98"/>
    <w:rsid w:val="0006269F"/>
    <w:rsid w:val="000632C1"/>
    <w:rsid w:val="00070C8C"/>
    <w:rsid w:val="00070E10"/>
    <w:rsid w:val="00074769"/>
    <w:rsid w:val="0007626A"/>
    <w:rsid w:val="00082045"/>
    <w:rsid w:val="00082757"/>
    <w:rsid w:val="000864D8"/>
    <w:rsid w:val="00086EE0"/>
    <w:rsid w:val="000914DE"/>
    <w:rsid w:val="00091ACB"/>
    <w:rsid w:val="00095B3A"/>
    <w:rsid w:val="000A1127"/>
    <w:rsid w:val="000A29B6"/>
    <w:rsid w:val="000A3B05"/>
    <w:rsid w:val="000A4362"/>
    <w:rsid w:val="000B0B11"/>
    <w:rsid w:val="000B2826"/>
    <w:rsid w:val="000C1679"/>
    <w:rsid w:val="000C1775"/>
    <w:rsid w:val="000D019D"/>
    <w:rsid w:val="000D066C"/>
    <w:rsid w:val="000D243C"/>
    <w:rsid w:val="000D3E67"/>
    <w:rsid w:val="000D59CA"/>
    <w:rsid w:val="000D74C1"/>
    <w:rsid w:val="000E0821"/>
    <w:rsid w:val="000E135A"/>
    <w:rsid w:val="000E6C6B"/>
    <w:rsid w:val="000F6505"/>
    <w:rsid w:val="001003B4"/>
    <w:rsid w:val="001020AA"/>
    <w:rsid w:val="00104928"/>
    <w:rsid w:val="001073B5"/>
    <w:rsid w:val="001076A8"/>
    <w:rsid w:val="0011007D"/>
    <w:rsid w:val="0011058A"/>
    <w:rsid w:val="00113AF8"/>
    <w:rsid w:val="00114252"/>
    <w:rsid w:val="00120DC1"/>
    <w:rsid w:val="00122601"/>
    <w:rsid w:val="0012382C"/>
    <w:rsid w:val="001252A5"/>
    <w:rsid w:val="0012604E"/>
    <w:rsid w:val="00127811"/>
    <w:rsid w:val="00131FE5"/>
    <w:rsid w:val="0013312D"/>
    <w:rsid w:val="00136EDE"/>
    <w:rsid w:val="001375E5"/>
    <w:rsid w:val="00140C69"/>
    <w:rsid w:val="001453C8"/>
    <w:rsid w:val="00150030"/>
    <w:rsid w:val="00153742"/>
    <w:rsid w:val="00163446"/>
    <w:rsid w:val="001656BA"/>
    <w:rsid w:val="001716F5"/>
    <w:rsid w:val="00172C3C"/>
    <w:rsid w:val="00173B42"/>
    <w:rsid w:val="00180FD1"/>
    <w:rsid w:val="001810B1"/>
    <w:rsid w:val="00183743"/>
    <w:rsid w:val="001918E0"/>
    <w:rsid w:val="00194736"/>
    <w:rsid w:val="00197778"/>
    <w:rsid w:val="001A0105"/>
    <w:rsid w:val="001A28A1"/>
    <w:rsid w:val="001A6028"/>
    <w:rsid w:val="001A6077"/>
    <w:rsid w:val="001B309F"/>
    <w:rsid w:val="001B7635"/>
    <w:rsid w:val="001C1C59"/>
    <w:rsid w:val="001C5889"/>
    <w:rsid w:val="001D38BB"/>
    <w:rsid w:val="001D3EBE"/>
    <w:rsid w:val="001D4264"/>
    <w:rsid w:val="001D5BE6"/>
    <w:rsid w:val="001D6283"/>
    <w:rsid w:val="001E1B9E"/>
    <w:rsid w:val="001E24C5"/>
    <w:rsid w:val="001E2984"/>
    <w:rsid w:val="001E2D17"/>
    <w:rsid w:val="001F1A98"/>
    <w:rsid w:val="00200C98"/>
    <w:rsid w:val="00201107"/>
    <w:rsid w:val="00202B6B"/>
    <w:rsid w:val="00205203"/>
    <w:rsid w:val="00211E6E"/>
    <w:rsid w:val="002140C9"/>
    <w:rsid w:val="002156CB"/>
    <w:rsid w:val="0021734B"/>
    <w:rsid w:val="00222BFF"/>
    <w:rsid w:val="00231DF7"/>
    <w:rsid w:val="00233C06"/>
    <w:rsid w:val="00243491"/>
    <w:rsid w:val="00243985"/>
    <w:rsid w:val="0024432E"/>
    <w:rsid w:val="002466B8"/>
    <w:rsid w:val="002468B0"/>
    <w:rsid w:val="0024703C"/>
    <w:rsid w:val="00253309"/>
    <w:rsid w:val="00254AED"/>
    <w:rsid w:val="00262D25"/>
    <w:rsid w:val="00271961"/>
    <w:rsid w:val="0027798A"/>
    <w:rsid w:val="00280920"/>
    <w:rsid w:val="002809D3"/>
    <w:rsid w:val="00281CFC"/>
    <w:rsid w:val="00284B5A"/>
    <w:rsid w:val="00287993"/>
    <w:rsid w:val="00293258"/>
    <w:rsid w:val="002945AC"/>
    <w:rsid w:val="002962C8"/>
    <w:rsid w:val="00297746"/>
    <w:rsid w:val="002A15BC"/>
    <w:rsid w:val="002A4CD2"/>
    <w:rsid w:val="002A76F5"/>
    <w:rsid w:val="002B61C3"/>
    <w:rsid w:val="002C1017"/>
    <w:rsid w:val="002C1E0A"/>
    <w:rsid w:val="002C3C3C"/>
    <w:rsid w:val="002C5831"/>
    <w:rsid w:val="002C7E03"/>
    <w:rsid w:val="002D1A10"/>
    <w:rsid w:val="002D786E"/>
    <w:rsid w:val="002E06C6"/>
    <w:rsid w:val="002E156A"/>
    <w:rsid w:val="002E197F"/>
    <w:rsid w:val="002E2AB8"/>
    <w:rsid w:val="002F0C84"/>
    <w:rsid w:val="002F2388"/>
    <w:rsid w:val="002F6EEC"/>
    <w:rsid w:val="00301DF7"/>
    <w:rsid w:val="00302C87"/>
    <w:rsid w:val="003043D4"/>
    <w:rsid w:val="00310E9B"/>
    <w:rsid w:val="003119F8"/>
    <w:rsid w:val="00320625"/>
    <w:rsid w:val="00321F11"/>
    <w:rsid w:val="00323EA4"/>
    <w:rsid w:val="0032584F"/>
    <w:rsid w:val="003330E9"/>
    <w:rsid w:val="00333BD7"/>
    <w:rsid w:val="00333D14"/>
    <w:rsid w:val="003346B1"/>
    <w:rsid w:val="0033471D"/>
    <w:rsid w:val="003353A4"/>
    <w:rsid w:val="00335BF5"/>
    <w:rsid w:val="003368D3"/>
    <w:rsid w:val="003466DB"/>
    <w:rsid w:val="00353237"/>
    <w:rsid w:val="00354328"/>
    <w:rsid w:val="003553CB"/>
    <w:rsid w:val="00362F15"/>
    <w:rsid w:val="0036745B"/>
    <w:rsid w:val="00373337"/>
    <w:rsid w:val="0037456A"/>
    <w:rsid w:val="00376636"/>
    <w:rsid w:val="00377438"/>
    <w:rsid w:val="00380F35"/>
    <w:rsid w:val="00380FF4"/>
    <w:rsid w:val="00387168"/>
    <w:rsid w:val="003927F8"/>
    <w:rsid w:val="00392BAF"/>
    <w:rsid w:val="00394A8C"/>
    <w:rsid w:val="00396E68"/>
    <w:rsid w:val="003A0AC0"/>
    <w:rsid w:val="003A3242"/>
    <w:rsid w:val="003A545F"/>
    <w:rsid w:val="003A7111"/>
    <w:rsid w:val="003B68C7"/>
    <w:rsid w:val="003B7AEA"/>
    <w:rsid w:val="003C29FF"/>
    <w:rsid w:val="003C6DA0"/>
    <w:rsid w:val="003C74F5"/>
    <w:rsid w:val="003C77AC"/>
    <w:rsid w:val="003D4B93"/>
    <w:rsid w:val="003D63A7"/>
    <w:rsid w:val="003E122B"/>
    <w:rsid w:val="003E216C"/>
    <w:rsid w:val="003E21A2"/>
    <w:rsid w:val="003E474E"/>
    <w:rsid w:val="003E774D"/>
    <w:rsid w:val="003F02C2"/>
    <w:rsid w:val="003F02EA"/>
    <w:rsid w:val="003F0D77"/>
    <w:rsid w:val="003F21FD"/>
    <w:rsid w:val="003F25F9"/>
    <w:rsid w:val="003F608D"/>
    <w:rsid w:val="003F7EE1"/>
    <w:rsid w:val="00401E55"/>
    <w:rsid w:val="00402205"/>
    <w:rsid w:val="0040257A"/>
    <w:rsid w:val="004035B7"/>
    <w:rsid w:val="00404E9F"/>
    <w:rsid w:val="004074DF"/>
    <w:rsid w:val="00411065"/>
    <w:rsid w:val="00421966"/>
    <w:rsid w:val="0042439A"/>
    <w:rsid w:val="00424474"/>
    <w:rsid w:val="00426184"/>
    <w:rsid w:val="00430C3A"/>
    <w:rsid w:val="004325EA"/>
    <w:rsid w:val="00432647"/>
    <w:rsid w:val="004328F8"/>
    <w:rsid w:val="0044176C"/>
    <w:rsid w:val="004418D8"/>
    <w:rsid w:val="00444DFA"/>
    <w:rsid w:val="00447451"/>
    <w:rsid w:val="00450869"/>
    <w:rsid w:val="00451193"/>
    <w:rsid w:val="0045136E"/>
    <w:rsid w:val="00460345"/>
    <w:rsid w:val="0046447C"/>
    <w:rsid w:val="004655CE"/>
    <w:rsid w:val="00467B03"/>
    <w:rsid w:val="00467C84"/>
    <w:rsid w:val="00471904"/>
    <w:rsid w:val="004755BF"/>
    <w:rsid w:val="00481D35"/>
    <w:rsid w:val="004841A7"/>
    <w:rsid w:val="004848DD"/>
    <w:rsid w:val="0048556A"/>
    <w:rsid w:val="00486321"/>
    <w:rsid w:val="004942A0"/>
    <w:rsid w:val="004A41F1"/>
    <w:rsid w:val="004A5F9E"/>
    <w:rsid w:val="004B342A"/>
    <w:rsid w:val="004B442E"/>
    <w:rsid w:val="004C0762"/>
    <w:rsid w:val="004C48A9"/>
    <w:rsid w:val="004C4BA5"/>
    <w:rsid w:val="004C5C33"/>
    <w:rsid w:val="004C6C97"/>
    <w:rsid w:val="004C6CAE"/>
    <w:rsid w:val="004C6D00"/>
    <w:rsid w:val="004D27D7"/>
    <w:rsid w:val="004D2B45"/>
    <w:rsid w:val="004D3BA7"/>
    <w:rsid w:val="004D4A9E"/>
    <w:rsid w:val="004D5884"/>
    <w:rsid w:val="004D698D"/>
    <w:rsid w:val="004E2F88"/>
    <w:rsid w:val="004E354F"/>
    <w:rsid w:val="004F0B5B"/>
    <w:rsid w:val="004F2AB9"/>
    <w:rsid w:val="004F39F5"/>
    <w:rsid w:val="004F3C7E"/>
    <w:rsid w:val="004F641C"/>
    <w:rsid w:val="004F669E"/>
    <w:rsid w:val="004F7732"/>
    <w:rsid w:val="005031BE"/>
    <w:rsid w:val="00511145"/>
    <w:rsid w:val="0051625B"/>
    <w:rsid w:val="0051693D"/>
    <w:rsid w:val="0051716A"/>
    <w:rsid w:val="005207EF"/>
    <w:rsid w:val="00523A2C"/>
    <w:rsid w:val="005271F0"/>
    <w:rsid w:val="00530F90"/>
    <w:rsid w:val="005342F3"/>
    <w:rsid w:val="0054076D"/>
    <w:rsid w:val="005441A4"/>
    <w:rsid w:val="00545CDB"/>
    <w:rsid w:val="00556BBB"/>
    <w:rsid w:val="00557262"/>
    <w:rsid w:val="00563133"/>
    <w:rsid w:val="0056611E"/>
    <w:rsid w:val="00566A5D"/>
    <w:rsid w:val="00566D4B"/>
    <w:rsid w:val="00574BD9"/>
    <w:rsid w:val="00576370"/>
    <w:rsid w:val="00581304"/>
    <w:rsid w:val="00585119"/>
    <w:rsid w:val="005862F1"/>
    <w:rsid w:val="00586ED7"/>
    <w:rsid w:val="00586F34"/>
    <w:rsid w:val="00591D7E"/>
    <w:rsid w:val="0059442F"/>
    <w:rsid w:val="0059654D"/>
    <w:rsid w:val="00597839"/>
    <w:rsid w:val="005A3234"/>
    <w:rsid w:val="005A47B3"/>
    <w:rsid w:val="005B49B3"/>
    <w:rsid w:val="005C054E"/>
    <w:rsid w:val="005C2DE7"/>
    <w:rsid w:val="005C6FD5"/>
    <w:rsid w:val="005C789B"/>
    <w:rsid w:val="005C7F38"/>
    <w:rsid w:val="005D2C11"/>
    <w:rsid w:val="005D5210"/>
    <w:rsid w:val="005D7177"/>
    <w:rsid w:val="005E3E9F"/>
    <w:rsid w:val="005E5B06"/>
    <w:rsid w:val="005E74B2"/>
    <w:rsid w:val="005F22A9"/>
    <w:rsid w:val="005F781A"/>
    <w:rsid w:val="00601484"/>
    <w:rsid w:val="00613A81"/>
    <w:rsid w:val="006152A2"/>
    <w:rsid w:val="00623C4A"/>
    <w:rsid w:val="00625E1D"/>
    <w:rsid w:val="00627B0A"/>
    <w:rsid w:val="00630EC0"/>
    <w:rsid w:val="00631EBA"/>
    <w:rsid w:val="00635878"/>
    <w:rsid w:val="00636365"/>
    <w:rsid w:val="006436D3"/>
    <w:rsid w:val="0064521C"/>
    <w:rsid w:val="00645E3D"/>
    <w:rsid w:val="00646DB2"/>
    <w:rsid w:val="0064770A"/>
    <w:rsid w:val="00650125"/>
    <w:rsid w:val="00654865"/>
    <w:rsid w:val="00656740"/>
    <w:rsid w:val="0066320F"/>
    <w:rsid w:val="00663291"/>
    <w:rsid w:val="00663AC2"/>
    <w:rsid w:val="006664B9"/>
    <w:rsid w:val="00671BDB"/>
    <w:rsid w:val="006740D3"/>
    <w:rsid w:val="00675E21"/>
    <w:rsid w:val="0067694E"/>
    <w:rsid w:val="00681DFA"/>
    <w:rsid w:val="00690156"/>
    <w:rsid w:val="00690EF4"/>
    <w:rsid w:val="0069420C"/>
    <w:rsid w:val="006959EA"/>
    <w:rsid w:val="006A3A4F"/>
    <w:rsid w:val="006A680D"/>
    <w:rsid w:val="006B49C4"/>
    <w:rsid w:val="006C6DC8"/>
    <w:rsid w:val="006D0774"/>
    <w:rsid w:val="006D755E"/>
    <w:rsid w:val="006D7EE8"/>
    <w:rsid w:val="006E255D"/>
    <w:rsid w:val="006E4D22"/>
    <w:rsid w:val="006E7438"/>
    <w:rsid w:val="006F1A8D"/>
    <w:rsid w:val="006F3DE0"/>
    <w:rsid w:val="006F7F25"/>
    <w:rsid w:val="0070077A"/>
    <w:rsid w:val="00703007"/>
    <w:rsid w:val="00703504"/>
    <w:rsid w:val="00711137"/>
    <w:rsid w:val="0072142F"/>
    <w:rsid w:val="00733869"/>
    <w:rsid w:val="007355D0"/>
    <w:rsid w:val="007361FC"/>
    <w:rsid w:val="00736266"/>
    <w:rsid w:val="0073635B"/>
    <w:rsid w:val="00743CD3"/>
    <w:rsid w:val="00744CCE"/>
    <w:rsid w:val="007460DB"/>
    <w:rsid w:val="0074652E"/>
    <w:rsid w:val="007524D0"/>
    <w:rsid w:val="007529D4"/>
    <w:rsid w:val="00760AA7"/>
    <w:rsid w:val="00761A69"/>
    <w:rsid w:val="00761C4F"/>
    <w:rsid w:val="0076422C"/>
    <w:rsid w:val="0076560C"/>
    <w:rsid w:val="00766D13"/>
    <w:rsid w:val="00767861"/>
    <w:rsid w:val="007740EC"/>
    <w:rsid w:val="00777124"/>
    <w:rsid w:val="00784996"/>
    <w:rsid w:val="00785C61"/>
    <w:rsid w:val="007905D7"/>
    <w:rsid w:val="007908E5"/>
    <w:rsid w:val="00790E03"/>
    <w:rsid w:val="00795D41"/>
    <w:rsid w:val="007A1221"/>
    <w:rsid w:val="007A18EB"/>
    <w:rsid w:val="007A439E"/>
    <w:rsid w:val="007A44A6"/>
    <w:rsid w:val="007B2D84"/>
    <w:rsid w:val="007B4A21"/>
    <w:rsid w:val="007C03BB"/>
    <w:rsid w:val="007C21B7"/>
    <w:rsid w:val="007C5E66"/>
    <w:rsid w:val="007C6940"/>
    <w:rsid w:val="007D222B"/>
    <w:rsid w:val="007D26C3"/>
    <w:rsid w:val="007D30A7"/>
    <w:rsid w:val="007D440D"/>
    <w:rsid w:val="007D484C"/>
    <w:rsid w:val="007D5039"/>
    <w:rsid w:val="007D6B5F"/>
    <w:rsid w:val="007E14E9"/>
    <w:rsid w:val="007E3040"/>
    <w:rsid w:val="007E61A1"/>
    <w:rsid w:val="007E66EE"/>
    <w:rsid w:val="007F0910"/>
    <w:rsid w:val="007F0958"/>
    <w:rsid w:val="007F1212"/>
    <w:rsid w:val="007F44CB"/>
    <w:rsid w:val="007F5318"/>
    <w:rsid w:val="007F5EB2"/>
    <w:rsid w:val="007F69A9"/>
    <w:rsid w:val="00806AE8"/>
    <w:rsid w:val="00807B1F"/>
    <w:rsid w:val="00807F16"/>
    <w:rsid w:val="00810A43"/>
    <w:rsid w:val="0081431F"/>
    <w:rsid w:val="00815CB3"/>
    <w:rsid w:val="00817ADD"/>
    <w:rsid w:val="008203C7"/>
    <w:rsid w:val="008231A7"/>
    <w:rsid w:val="008244FD"/>
    <w:rsid w:val="00827462"/>
    <w:rsid w:val="00830B12"/>
    <w:rsid w:val="00831145"/>
    <w:rsid w:val="00831F27"/>
    <w:rsid w:val="00832152"/>
    <w:rsid w:val="0083235E"/>
    <w:rsid w:val="0083289A"/>
    <w:rsid w:val="008339B2"/>
    <w:rsid w:val="00840186"/>
    <w:rsid w:val="00840D48"/>
    <w:rsid w:val="0084390D"/>
    <w:rsid w:val="00850158"/>
    <w:rsid w:val="0085183B"/>
    <w:rsid w:val="00855717"/>
    <w:rsid w:val="00857868"/>
    <w:rsid w:val="0086143A"/>
    <w:rsid w:val="008617C2"/>
    <w:rsid w:val="008642AF"/>
    <w:rsid w:val="00865C2D"/>
    <w:rsid w:val="00870258"/>
    <w:rsid w:val="008702F8"/>
    <w:rsid w:val="00871ED8"/>
    <w:rsid w:val="008720F9"/>
    <w:rsid w:val="00873D5A"/>
    <w:rsid w:val="00876579"/>
    <w:rsid w:val="00880823"/>
    <w:rsid w:val="00893EF3"/>
    <w:rsid w:val="00896404"/>
    <w:rsid w:val="0089690B"/>
    <w:rsid w:val="00897755"/>
    <w:rsid w:val="008A1774"/>
    <w:rsid w:val="008A2721"/>
    <w:rsid w:val="008A2BCE"/>
    <w:rsid w:val="008A3847"/>
    <w:rsid w:val="008A3DAA"/>
    <w:rsid w:val="008A56CF"/>
    <w:rsid w:val="008A6F0D"/>
    <w:rsid w:val="008A77CA"/>
    <w:rsid w:val="008B124A"/>
    <w:rsid w:val="008B34C5"/>
    <w:rsid w:val="008B4770"/>
    <w:rsid w:val="008B4C7E"/>
    <w:rsid w:val="008B550B"/>
    <w:rsid w:val="008B7BF4"/>
    <w:rsid w:val="008D1685"/>
    <w:rsid w:val="008D3806"/>
    <w:rsid w:val="008D59DA"/>
    <w:rsid w:val="008D73AD"/>
    <w:rsid w:val="008D746F"/>
    <w:rsid w:val="008E1C4F"/>
    <w:rsid w:val="008E3677"/>
    <w:rsid w:val="008E3772"/>
    <w:rsid w:val="008E4DA7"/>
    <w:rsid w:val="008E4EDB"/>
    <w:rsid w:val="008E60B1"/>
    <w:rsid w:val="008E7EA2"/>
    <w:rsid w:val="008F415B"/>
    <w:rsid w:val="008F643E"/>
    <w:rsid w:val="00903080"/>
    <w:rsid w:val="009047E5"/>
    <w:rsid w:val="00911568"/>
    <w:rsid w:val="00914F94"/>
    <w:rsid w:val="00916424"/>
    <w:rsid w:val="00920198"/>
    <w:rsid w:val="009211D8"/>
    <w:rsid w:val="00921849"/>
    <w:rsid w:val="00921886"/>
    <w:rsid w:val="009258B9"/>
    <w:rsid w:val="009272E8"/>
    <w:rsid w:val="009277D4"/>
    <w:rsid w:val="00935943"/>
    <w:rsid w:val="009368BD"/>
    <w:rsid w:val="00943747"/>
    <w:rsid w:val="00946E03"/>
    <w:rsid w:val="009478BB"/>
    <w:rsid w:val="00952153"/>
    <w:rsid w:val="00952C5E"/>
    <w:rsid w:val="00955C6B"/>
    <w:rsid w:val="00967572"/>
    <w:rsid w:val="009733FC"/>
    <w:rsid w:val="00973461"/>
    <w:rsid w:val="00973920"/>
    <w:rsid w:val="00976A3F"/>
    <w:rsid w:val="00980C4C"/>
    <w:rsid w:val="00987486"/>
    <w:rsid w:val="00990E2B"/>
    <w:rsid w:val="00996F98"/>
    <w:rsid w:val="00997625"/>
    <w:rsid w:val="00997CB8"/>
    <w:rsid w:val="009A0D0A"/>
    <w:rsid w:val="009A11C8"/>
    <w:rsid w:val="009A19EE"/>
    <w:rsid w:val="009A713A"/>
    <w:rsid w:val="009B509D"/>
    <w:rsid w:val="009B612D"/>
    <w:rsid w:val="009B699F"/>
    <w:rsid w:val="009B72A4"/>
    <w:rsid w:val="009B73A4"/>
    <w:rsid w:val="009B7B6C"/>
    <w:rsid w:val="009C2A18"/>
    <w:rsid w:val="009C52A2"/>
    <w:rsid w:val="009C6EF5"/>
    <w:rsid w:val="009D4071"/>
    <w:rsid w:val="009E25D5"/>
    <w:rsid w:val="009E7C20"/>
    <w:rsid w:val="009F076D"/>
    <w:rsid w:val="009F26A3"/>
    <w:rsid w:val="009F3A72"/>
    <w:rsid w:val="009F441B"/>
    <w:rsid w:val="009F4F2E"/>
    <w:rsid w:val="009F6AAB"/>
    <w:rsid w:val="00A025F6"/>
    <w:rsid w:val="00A057B3"/>
    <w:rsid w:val="00A06723"/>
    <w:rsid w:val="00A12BBC"/>
    <w:rsid w:val="00A13296"/>
    <w:rsid w:val="00A14869"/>
    <w:rsid w:val="00A16314"/>
    <w:rsid w:val="00A17079"/>
    <w:rsid w:val="00A209EB"/>
    <w:rsid w:val="00A21777"/>
    <w:rsid w:val="00A2586D"/>
    <w:rsid w:val="00A3053E"/>
    <w:rsid w:val="00A331DD"/>
    <w:rsid w:val="00A335EA"/>
    <w:rsid w:val="00A33DF1"/>
    <w:rsid w:val="00A33FAF"/>
    <w:rsid w:val="00A344A5"/>
    <w:rsid w:val="00A355BF"/>
    <w:rsid w:val="00A357CF"/>
    <w:rsid w:val="00A37BB2"/>
    <w:rsid w:val="00A4446D"/>
    <w:rsid w:val="00A4473E"/>
    <w:rsid w:val="00A45606"/>
    <w:rsid w:val="00A46A0B"/>
    <w:rsid w:val="00A47E08"/>
    <w:rsid w:val="00A51779"/>
    <w:rsid w:val="00A51806"/>
    <w:rsid w:val="00A52FF0"/>
    <w:rsid w:val="00A57E06"/>
    <w:rsid w:val="00A60037"/>
    <w:rsid w:val="00A632DE"/>
    <w:rsid w:val="00A64A44"/>
    <w:rsid w:val="00A65E75"/>
    <w:rsid w:val="00A73432"/>
    <w:rsid w:val="00A76271"/>
    <w:rsid w:val="00A76901"/>
    <w:rsid w:val="00A80B15"/>
    <w:rsid w:val="00A814C2"/>
    <w:rsid w:val="00A8414C"/>
    <w:rsid w:val="00AA08C8"/>
    <w:rsid w:val="00AA1435"/>
    <w:rsid w:val="00AA2570"/>
    <w:rsid w:val="00AA4C39"/>
    <w:rsid w:val="00AA6792"/>
    <w:rsid w:val="00AA7D70"/>
    <w:rsid w:val="00AB0476"/>
    <w:rsid w:val="00AD0CF1"/>
    <w:rsid w:val="00AD15EB"/>
    <w:rsid w:val="00AD1B70"/>
    <w:rsid w:val="00AD28BD"/>
    <w:rsid w:val="00AD2B84"/>
    <w:rsid w:val="00AD5923"/>
    <w:rsid w:val="00AD648C"/>
    <w:rsid w:val="00AD72CA"/>
    <w:rsid w:val="00AE164B"/>
    <w:rsid w:val="00AE4434"/>
    <w:rsid w:val="00AE57EE"/>
    <w:rsid w:val="00AE70D3"/>
    <w:rsid w:val="00AE7CD7"/>
    <w:rsid w:val="00AF74B1"/>
    <w:rsid w:val="00AF7DCA"/>
    <w:rsid w:val="00B0104F"/>
    <w:rsid w:val="00B026AF"/>
    <w:rsid w:val="00B05504"/>
    <w:rsid w:val="00B10D23"/>
    <w:rsid w:val="00B11F7C"/>
    <w:rsid w:val="00B161CB"/>
    <w:rsid w:val="00B16286"/>
    <w:rsid w:val="00B22BD2"/>
    <w:rsid w:val="00B244F4"/>
    <w:rsid w:val="00B2552F"/>
    <w:rsid w:val="00B26389"/>
    <w:rsid w:val="00B31CB2"/>
    <w:rsid w:val="00B354E5"/>
    <w:rsid w:val="00B35754"/>
    <w:rsid w:val="00B37376"/>
    <w:rsid w:val="00B376F7"/>
    <w:rsid w:val="00B42FAF"/>
    <w:rsid w:val="00B45DB1"/>
    <w:rsid w:val="00B50F51"/>
    <w:rsid w:val="00B53AC0"/>
    <w:rsid w:val="00B551AD"/>
    <w:rsid w:val="00B566A1"/>
    <w:rsid w:val="00B579EC"/>
    <w:rsid w:val="00B671B0"/>
    <w:rsid w:val="00B7028E"/>
    <w:rsid w:val="00B72410"/>
    <w:rsid w:val="00B75118"/>
    <w:rsid w:val="00B772DA"/>
    <w:rsid w:val="00B77F63"/>
    <w:rsid w:val="00B83E55"/>
    <w:rsid w:val="00B83F30"/>
    <w:rsid w:val="00B92088"/>
    <w:rsid w:val="00B94675"/>
    <w:rsid w:val="00B94B4E"/>
    <w:rsid w:val="00BA1A38"/>
    <w:rsid w:val="00BA2D87"/>
    <w:rsid w:val="00BA3C15"/>
    <w:rsid w:val="00BA537D"/>
    <w:rsid w:val="00BA5D62"/>
    <w:rsid w:val="00BA616B"/>
    <w:rsid w:val="00BB7133"/>
    <w:rsid w:val="00BB799B"/>
    <w:rsid w:val="00BC4325"/>
    <w:rsid w:val="00BC5432"/>
    <w:rsid w:val="00BC5ECE"/>
    <w:rsid w:val="00BC6884"/>
    <w:rsid w:val="00BD02B3"/>
    <w:rsid w:val="00BD051C"/>
    <w:rsid w:val="00BD1183"/>
    <w:rsid w:val="00BD18C9"/>
    <w:rsid w:val="00BD3F63"/>
    <w:rsid w:val="00BD4139"/>
    <w:rsid w:val="00BD6C20"/>
    <w:rsid w:val="00BE10EC"/>
    <w:rsid w:val="00BE1608"/>
    <w:rsid w:val="00BE28A5"/>
    <w:rsid w:val="00BE478F"/>
    <w:rsid w:val="00BF5CCA"/>
    <w:rsid w:val="00BF773D"/>
    <w:rsid w:val="00BF7A6A"/>
    <w:rsid w:val="00C078A2"/>
    <w:rsid w:val="00C113B6"/>
    <w:rsid w:val="00C166AE"/>
    <w:rsid w:val="00C22A0E"/>
    <w:rsid w:val="00C24542"/>
    <w:rsid w:val="00C2596F"/>
    <w:rsid w:val="00C2628B"/>
    <w:rsid w:val="00C27A7F"/>
    <w:rsid w:val="00C327EC"/>
    <w:rsid w:val="00C32AFB"/>
    <w:rsid w:val="00C35A60"/>
    <w:rsid w:val="00C41618"/>
    <w:rsid w:val="00C53218"/>
    <w:rsid w:val="00C542A3"/>
    <w:rsid w:val="00C543B0"/>
    <w:rsid w:val="00C551C2"/>
    <w:rsid w:val="00C55BF0"/>
    <w:rsid w:val="00C572EC"/>
    <w:rsid w:val="00C6062B"/>
    <w:rsid w:val="00C610B1"/>
    <w:rsid w:val="00C63413"/>
    <w:rsid w:val="00C63D42"/>
    <w:rsid w:val="00C665CA"/>
    <w:rsid w:val="00C667BE"/>
    <w:rsid w:val="00C70AE6"/>
    <w:rsid w:val="00C710A1"/>
    <w:rsid w:val="00C73CF0"/>
    <w:rsid w:val="00C824F8"/>
    <w:rsid w:val="00C85637"/>
    <w:rsid w:val="00C86EB2"/>
    <w:rsid w:val="00C87515"/>
    <w:rsid w:val="00C87530"/>
    <w:rsid w:val="00C91619"/>
    <w:rsid w:val="00C93B1B"/>
    <w:rsid w:val="00C95653"/>
    <w:rsid w:val="00CA3057"/>
    <w:rsid w:val="00CA4E14"/>
    <w:rsid w:val="00CB1575"/>
    <w:rsid w:val="00CB3BFA"/>
    <w:rsid w:val="00CB40C1"/>
    <w:rsid w:val="00CB4C44"/>
    <w:rsid w:val="00CB5758"/>
    <w:rsid w:val="00CC0C1A"/>
    <w:rsid w:val="00CC4BFD"/>
    <w:rsid w:val="00CC500D"/>
    <w:rsid w:val="00CC7FC6"/>
    <w:rsid w:val="00CD2CB3"/>
    <w:rsid w:val="00CD3A83"/>
    <w:rsid w:val="00CD5320"/>
    <w:rsid w:val="00CD57D8"/>
    <w:rsid w:val="00CD65BD"/>
    <w:rsid w:val="00CD6BBD"/>
    <w:rsid w:val="00CE7D2F"/>
    <w:rsid w:val="00CF2DB8"/>
    <w:rsid w:val="00CF513B"/>
    <w:rsid w:val="00CF6699"/>
    <w:rsid w:val="00CF68D0"/>
    <w:rsid w:val="00D00954"/>
    <w:rsid w:val="00D035C8"/>
    <w:rsid w:val="00D03B6C"/>
    <w:rsid w:val="00D052F0"/>
    <w:rsid w:val="00D05DA2"/>
    <w:rsid w:val="00D1455F"/>
    <w:rsid w:val="00D150F5"/>
    <w:rsid w:val="00D1631D"/>
    <w:rsid w:val="00D16AFE"/>
    <w:rsid w:val="00D17C62"/>
    <w:rsid w:val="00D2241A"/>
    <w:rsid w:val="00D22DD4"/>
    <w:rsid w:val="00D23AA0"/>
    <w:rsid w:val="00D23D41"/>
    <w:rsid w:val="00D2527E"/>
    <w:rsid w:val="00D25C1C"/>
    <w:rsid w:val="00D35A39"/>
    <w:rsid w:val="00D453C5"/>
    <w:rsid w:val="00D51F36"/>
    <w:rsid w:val="00D52A75"/>
    <w:rsid w:val="00D53119"/>
    <w:rsid w:val="00D54FA8"/>
    <w:rsid w:val="00D579DE"/>
    <w:rsid w:val="00D6191E"/>
    <w:rsid w:val="00D64E02"/>
    <w:rsid w:val="00D65BAF"/>
    <w:rsid w:val="00D70FA4"/>
    <w:rsid w:val="00D767F2"/>
    <w:rsid w:val="00D834D0"/>
    <w:rsid w:val="00D835D1"/>
    <w:rsid w:val="00D876E4"/>
    <w:rsid w:val="00D920E5"/>
    <w:rsid w:val="00D93ACD"/>
    <w:rsid w:val="00D97C15"/>
    <w:rsid w:val="00D97DEE"/>
    <w:rsid w:val="00DA1A2E"/>
    <w:rsid w:val="00DA368C"/>
    <w:rsid w:val="00DA3773"/>
    <w:rsid w:val="00DA3933"/>
    <w:rsid w:val="00DA3F44"/>
    <w:rsid w:val="00DA432C"/>
    <w:rsid w:val="00DB25DB"/>
    <w:rsid w:val="00DB2BDC"/>
    <w:rsid w:val="00DB2CA1"/>
    <w:rsid w:val="00DC4157"/>
    <w:rsid w:val="00DC56F2"/>
    <w:rsid w:val="00DC6B48"/>
    <w:rsid w:val="00DD0806"/>
    <w:rsid w:val="00DD62A8"/>
    <w:rsid w:val="00DF0F19"/>
    <w:rsid w:val="00DF129F"/>
    <w:rsid w:val="00DF26EF"/>
    <w:rsid w:val="00DF2D42"/>
    <w:rsid w:val="00DF59A6"/>
    <w:rsid w:val="00E0079B"/>
    <w:rsid w:val="00E02310"/>
    <w:rsid w:val="00E03629"/>
    <w:rsid w:val="00E04075"/>
    <w:rsid w:val="00E0659A"/>
    <w:rsid w:val="00E06B5D"/>
    <w:rsid w:val="00E1138E"/>
    <w:rsid w:val="00E17CCA"/>
    <w:rsid w:val="00E241D3"/>
    <w:rsid w:val="00E25264"/>
    <w:rsid w:val="00E26B97"/>
    <w:rsid w:val="00E26C0B"/>
    <w:rsid w:val="00E27651"/>
    <w:rsid w:val="00E3004E"/>
    <w:rsid w:val="00E36694"/>
    <w:rsid w:val="00E37DF6"/>
    <w:rsid w:val="00E415CC"/>
    <w:rsid w:val="00E44BE5"/>
    <w:rsid w:val="00E5017C"/>
    <w:rsid w:val="00E51FA6"/>
    <w:rsid w:val="00E52AB3"/>
    <w:rsid w:val="00E55432"/>
    <w:rsid w:val="00E5566B"/>
    <w:rsid w:val="00E60DBE"/>
    <w:rsid w:val="00E62EC6"/>
    <w:rsid w:val="00E63381"/>
    <w:rsid w:val="00E73E64"/>
    <w:rsid w:val="00E75ECA"/>
    <w:rsid w:val="00E834E4"/>
    <w:rsid w:val="00E83712"/>
    <w:rsid w:val="00E9083F"/>
    <w:rsid w:val="00E926A8"/>
    <w:rsid w:val="00E946FD"/>
    <w:rsid w:val="00E96B7D"/>
    <w:rsid w:val="00E97998"/>
    <w:rsid w:val="00EA3433"/>
    <w:rsid w:val="00EA567E"/>
    <w:rsid w:val="00EA696E"/>
    <w:rsid w:val="00EB2204"/>
    <w:rsid w:val="00EB22D7"/>
    <w:rsid w:val="00EB4AEB"/>
    <w:rsid w:val="00EB67A3"/>
    <w:rsid w:val="00EB7EE0"/>
    <w:rsid w:val="00EC163A"/>
    <w:rsid w:val="00EC1B83"/>
    <w:rsid w:val="00EC32ED"/>
    <w:rsid w:val="00EC364B"/>
    <w:rsid w:val="00ED033B"/>
    <w:rsid w:val="00ED1EA4"/>
    <w:rsid w:val="00ED2A5C"/>
    <w:rsid w:val="00ED3375"/>
    <w:rsid w:val="00ED4D6A"/>
    <w:rsid w:val="00ED754E"/>
    <w:rsid w:val="00EE1C9A"/>
    <w:rsid w:val="00EE1DA3"/>
    <w:rsid w:val="00EE2CC8"/>
    <w:rsid w:val="00EE5955"/>
    <w:rsid w:val="00EF4007"/>
    <w:rsid w:val="00EF554E"/>
    <w:rsid w:val="00EF61E5"/>
    <w:rsid w:val="00EF7661"/>
    <w:rsid w:val="00F00774"/>
    <w:rsid w:val="00F00C99"/>
    <w:rsid w:val="00F04489"/>
    <w:rsid w:val="00F07D0C"/>
    <w:rsid w:val="00F130DD"/>
    <w:rsid w:val="00F130E7"/>
    <w:rsid w:val="00F13DCF"/>
    <w:rsid w:val="00F1529A"/>
    <w:rsid w:val="00F15E4A"/>
    <w:rsid w:val="00F1690F"/>
    <w:rsid w:val="00F24336"/>
    <w:rsid w:val="00F33CA5"/>
    <w:rsid w:val="00F34AC3"/>
    <w:rsid w:val="00F35DB0"/>
    <w:rsid w:val="00F4172E"/>
    <w:rsid w:val="00F42574"/>
    <w:rsid w:val="00F44947"/>
    <w:rsid w:val="00F45221"/>
    <w:rsid w:val="00F470D9"/>
    <w:rsid w:val="00F47B61"/>
    <w:rsid w:val="00F51C67"/>
    <w:rsid w:val="00F56BAB"/>
    <w:rsid w:val="00F63185"/>
    <w:rsid w:val="00F66BE5"/>
    <w:rsid w:val="00F676FC"/>
    <w:rsid w:val="00F7208A"/>
    <w:rsid w:val="00F74417"/>
    <w:rsid w:val="00F83083"/>
    <w:rsid w:val="00F85337"/>
    <w:rsid w:val="00F86160"/>
    <w:rsid w:val="00FA3C46"/>
    <w:rsid w:val="00FA4CC2"/>
    <w:rsid w:val="00FA5EFA"/>
    <w:rsid w:val="00FB2030"/>
    <w:rsid w:val="00FB55C9"/>
    <w:rsid w:val="00FC0C71"/>
    <w:rsid w:val="00FC154A"/>
    <w:rsid w:val="00FC36F9"/>
    <w:rsid w:val="00FC4C4C"/>
    <w:rsid w:val="00FC5FDE"/>
    <w:rsid w:val="00FC6B0D"/>
    <w:rsid w:val="00FD19D9"/>
    <w:rsid w:val="00FE0515"/>
    <w:rsid w:val="00FE202D"/>
    <w:rsid w:val="00FE4846"/>
    <w:rsid w:val="00FE6697"/>
    <w:rsid w:val="00FF1AB7"/>
    <w:rsid w:val="00FF3CA4"/>
    <w:rsid w:val="00FF4068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3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911BF8F60C2E4F3AB4842FE1129B47E128408FA83185FAA10D4F3C982iDT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DE5B26BA2DC499708306FA60F744EBF911BF8F60C2E4F3AB4842FE1129B47E128408FA83185FAA10D4F3C982iDT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18F7769B1BE7FD1EE78562CAE8ACF51719A34620BE2947CB09B4C41440AA13CEF8C88B81729D805B729CB51FCC460B04FEi7T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DE5B26BA2DC499708306FA60F744EBF911BB8865C5E4F3AB4842FE1129B47E128408FA83185FAA10D4F3C982iDT5J" TargetMode="External"/><Relationship Id="rId10" Type="http://schemas.openxmlformats.org/officeDocument/2006/relationships/hyperlink" Target="consultantplus://offline/ref=6BDE5B26BA2DC499708306FA60F744EBF815BD8C61C0E4F3AB4842FE1129B47E128408FA83185FAA10D4F3C982iDT5J" TargetMode="External"/><Relationship Id="rId4" Type="http://schemas.openxmlformats.org/officeDocument/2006/relationships/hyperlink" Target="consultantplus://offline/ref=6BDE5B26BA2DC499708306FA60F744EBF916B98164C6E4F3AB4842FE1129B47E128408FA83185FAA10D4F3C982iDT5J" TargetMode="External"/><Relationship Id="rId9" Type="http://schemas.openxmlformats.org/officeDocument/2006/relationships/hyperlink" Target="consultantplus://offline/ref=6BDE5B26BA2DC499708306FA60F744EBFB1DBA8B6FC3E4F3AB4842FE1129B47E008450F6801941AB12C1A598C4802EDAD448719EB51DCF5Ai0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10229</Words>
  <Characters>58307</Characters>
  <Application>Microsoft Office Word</Application>
  <DocSecurity>0</DocSecurity>
  <Lines>485</Lines>
  <Paragraphs>136</Paragraphs>
  <ScaleCrop>false</ScaleCrop>
  <Company>Microsoft</Company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2020-03-31T09:19:00Z</dcterms:created>
  <dcterms:modified xsi:type="dcterms:W3CDTF">2020-03-31T09:20:00Z</dcterms:modified>
</cp:coreProperties>
</file>