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80"/>
            </w:tblGrid>
            <w:tr w:rsidR="00C900DE" w:rsidRPr="00C900DE" w:rsidTr="002A0298">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20"/>
                      <w:szCs w:val="20"/>
                      <w:lang w:eastAsia="ru-RU"/>
                    </w:rPr>
                  </w:pPr>
                  <w:r w:rsidRPr="007B07BF">
                    <w:rPr>
                      <w:rFonts w:ascii="Arial" w:eastAsia="Times New Roman" w:hAnsi="Arial" w:cs="Arial"/>
                      <w:sz w:val="40"/>
                      <w:szCs w:val="40"/>
                      <w:lang w:eastAsia="ru-RU"/>
                    </w:rPr>
                    <w:t>Агентство по ипотечному жилищному кредитованию Кемеровской области</w:t>
                  </w:r>
                </w:p>
                <w:p w:rsidR="00C900DE" w:rsidRPr="00C900DE" w:rsidRDefault="007B07BF" w:rsidP="00C900DE">
                  <w:pPr>
                    <w:spacing w:after="0" w:line="253" w:lineRule="atLeast"/>
                    <w:ind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Агентство </w:t>
                  </w:r>
                  <w:r w:rsidR="00C900DE" w:rsidRPr="00C900DE">
                    <w:rPr>
                      <w:rFonts w:ascii="Arial" w:eastAsia="Times New Roman" w:hAnsi="Arial" w:cs="Arial"/>
                      <w:sz w:val="20"/>
                      <w:szCs w:val="20"/>
                      <w:lang w:eastAsia="ru-RU"/>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AA6702">
                    <w:rPr>
                      <w:rFonts w:ascii="Arial" w:eastAsia="Times New Roman" w:hAnsi="Arial" w:cs="Arial"/>
                      <w:sz w:val="20"/>
                      <w:szCs w:val="20"/>
                      <w:lang w:eastAsia="ru-RU"/>
                    </w:rPr>
                    <w:t>единственный</w:t>
                  </w:r>
                  <w:r w:rsidR="00C900DE" w:rsidRPr="00EE7826">
                    <w:rPr>
                      <w:rFonts w:ascii="Arial" w:eastAsia="Times New Roman" w:hAnsi="Arial" w:cs="Arial"/>
                      <w:sz w:val="20"/>
                      <w:szCs w:val="20"/>
                      <w:lang w:eastAsia="ru-RU"/>
                    </w:rPr>
                    <w:t xml:space="preserve"> в Кузбассе региональный оператор федерального Агентства по ипотечному жилищному кредитованию (АИЖК), созданного Правительством</w:t>
                  </w:r>
                  <w:r w:rsidR="00C900DE" w:rsidRPr="00C900DE">
                    <w:rPr>
                      <w:rFonts w:ascii="Arial" w:eastAsia="Times New Roman" w:hAnsi="Arial" w:cs="Arial"/>
                      <w:sz w:val="20"/>
                      <w:szCs w:val="20"/>
                      <w:lang w:eastAsia="ru-RU"/>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Направления деятельности Агентства:</w:t>
                  </w:r>
                  <w:r w:rsidRPr="00C900DE">
                    <w:rPr>
                      <w:rFonts w:ascii="Arial" w:eastAsia="Times New Roman" w:hAnsi="Arial" w:cs="Arial"/>
                      <w:sz w:val="20"/>
                      <w:szCs w:val="20"/>
                      <w:lang w:eastAsia="ru-RU"/>
                    </w:rPr>
                    <w:t>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Предоставление ипотечных кредитов (займов) по федеральной программе жителям Кемеровской области, в том числе гражданам, получившим бюджетные и корпоративные субсидии на улучшение жилищных условий.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Выкуп ипотечных кредитов у банков, оформленных по стандартам АИЖК.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Рефинансирование ипотечных кредитов (займов).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Привлечение инвестиций в жилищное строительство.</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 xml:space="preserve">Всего с начала деятельности Агентства более </w:t>
                  </w:r>
                  <w:r w:rsidRPr="00EE7826">
                    <w:rPr>
                      <w:rFonts w:ascii="Arial" w:eastAsia="Times New Roman" w:hAnsi="Arial" w:cs="Arial"/>
                      <w:b/>
                      <w:bCs/>
                      <w:sz w:val="20"/>
                      <w:szCs w:val="20"/>
                      <w:lang w:eastAsia="ru-RU"/>
                    </w:rPr>
                    <w:t>пятнадцати</w:t>
                  </w:r>
                  <w:r w:rsidRPr="00C900DE">
                    <w:rPr>
                      <w:rFonts w:ascii="Arial" w:eastAsia="Times New Roman" w:hAnsi="Arial" w:cs="Arial"/>
                      <w:b/>
                      <w:bCs/>
                      <w:sz w:val="20"/>
                      <w:szCs w:val="20"/>
                      <w:lang w:eastAsia="ru-RU"/>
                    </w:rPr>
                    <w:t xml:space="preserve"> тысяч кузбасских семей улучшили свои жилищные условия с помощью федеральной ипотечной программы.</w:t>
                  </w:r>
                </w:p>
                <w:p w:rsidR="00C900DE" w:rsidRPr="00C900DE" w:rsidRDefault="009A2C6D" w:rsidP="00C900DE">
                  <w:pPr>
                    <w:spacing w:after="0" w:line="253" w:lineRule="atLeast"/>
                    <w:jc w:val="center"/>
                    <w:rPr>
                      <w:rFonts w:ascii="Arial" w:eastAsia="Times New Roman" w:hAnsi="Arial" w:cs="Arial"/>
                      <w:sz w:val="20"/>
                      <w:szCs w:val="20"/>
                      <w:lang w:eastAsia="ru-RU"/>
                    </w:rPr>
                  </w:pPr>
                  <w:r w:rsidRPr="009A2C6D">
                    <w:rPr>
                      <w:rFonts w:ascii="Arial" w:eastAsia="Times New Roman" w:hAnsi="Arial" w:cs="Arial"/>
                      <w:sz w:val="20"/>
                      <w:szCs w:val="20"/>
                      <w:lang w:eastAsia="ru-RU"/>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lang w:eastAsia="ru-RU"/>
                    </w:rPr>
                    <w:t>ОСНОВНЫЕ ПАРАМЕТРЫ ИПОТЕЧНЫХ СДЕЛОК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ипотечные кредиты (займы) предоставляются платежеспос</w:t>
                  </w:r>
                  <w:r w:rsidR="008C28C6">
                    <w:rPr>
                      <w:rFonts w:ascii="Arial" w:eastAsia="Times New Roman" w:hAnsi="Arial" w:cs="Arial"/>
                      <w:sz w:val="20"/>
                      <w:szCs w:val="20"/>
                      <w:lang w:eastAsia="ru-RU"/>
                    </w:rPr>
                    <w:t>обным гражданам в возрасте от 21</w:t>
                  </w:r>
                  <w:r w:rsidRPr="00C900DE">
                    <w:rPr>
                      <w:rFonts w:ascii="Arial" w:eastAsia="Times New Roman" w:hAnsi="Arial" w:cs="Arial"/>
                      <w:sz w:val="20"/>
                      <w:szCs w:val="20"/>
                      <w:lang w:eastAsia="ru-RU"/>
                    </w:rPr>
                    <w:t xml:space="preserve"> до 65 лет, проживающим в Кемеровской области, на покупку готового или строящегося жилья;</w:t>
                  </w:r>
                </w:p>
                <w:p w:rsidR="00AA6702" w:rsidRDefault="00C900DE"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xml:space="preserve">солидарными Заемщиками/Созаемщиками по кредитному договору (договору займа) помимо супругов могут являться другие лица, даже не состоящие в родственных отношениях с основным заемщиком. При расчете максимально возможной суммы кредита (займа) могут учитываться официально подтвержденные доходы 4-х </w:t>
                  </w:r>
                  <w:proofErr w:type="spellStart"/>
                  <w:r w:rsidRPr="00C900DE">
                    <w:rPr>
                      <w:rFonts w:ascii="Arial" w:eastAsia="Times New Roman" w:hAnsi="Arial" w:cs="Arial"/>
                      <w:sz w:val="20"/>
                      <w:szCs w:val="20"/>
                      <w:lang w:eastAsia="ru-RU"/>
                    </w:rPr>
                    <w:t>созаемщиков</w:t>
                  </w:r>
                  <w:proofErr w:type="spellEnd"/>
                  <w:r w:rsidRPr="00C900DE">
                    <w:rPr>
                      <w:rFonts w:ascii="Arial" w:eastAsia="Times New Roman" w:hAnsi="Arial" w:cs="Arial"/>
                      <w:sz w:val="20"/>
                      <w:szCs w:val="20"/>
                      <w:lang w:eastAsia="ru-RU"/>
                    </w:rPr>
                    <w:t>;</w:t>
                  </w:r>
                </w:p>
                <w:p w:rsidR="006F0760" w:rsidRPr="00AA6702" w:rsidRDefault="00AA6702"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0</w:t>
                  </w:r>
                  <w:r w:rsidRPr="00AA6702">
                    <w:rPr>
                      <w:rFonts w:ascii="Arial" w:eastAsia="Times New Roman" w:hAnsi="Arial" w:cs="Arial"/>
                      <w:sz w:val="20"/>
                      <w:szCs w:val="20"/>
                      <w:lang w:eastAsia="ru-RU"/>
                    </w:rPr>
                    <w:t>бщий трудовой стаж – 12 месяцев; стаж по последнему месту работы – не менее полных 6 календарных месяцев</w:t>
                  </w:r>
                  <w:r w:rsidR="006F0760" w:rsidRPr="00AA6702">
                    <w:rPr>
                      <w:rFonts w:ascii="Arial" w:eastAsia="Times New Roman" w:hAnsi="Arial" w:cs="Arial"/>
                      <w:color w:val="FF0000"/>
                      <w:sz w:val="20"/>
                      <w:szCs w:val="20"/>
                      <w:lang w:eastAsia="ru-RU"/>
                    </w:rPr>
                    <w:t>;</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AA6702">
                    <w:rPr>
                      <w:rFonts w:ascii="Trebuchet MS" w:eastAsia="Times New Roman" w:hAnsi="Trebuchet MS" w:cs="Times New Roman"/>
                      <w:sz w:val="20"/>
                      <w:szCs w:val="20"/>
                      <w:lang w:eastAsia="ru-RU"/>
                    </w:rPr>
                    <w:t>н</w:t>
                  </w:r>
                  <w:r w:rsidRPr="00AA6702">
                    <w:rPr>
                      <w:rFonts w:ascii="Arial" w:eastAsia="Times New Roman" w:hAnsi="Arial" w:cs="Arial"/>
                      <w:sz w:val="20"/>
                      <w:szCs w:val="20"/>
                      <w:lang w:eastAsia="ru-RU"/>
                    </w:rPr>
                    <w:t>есовершеннолетние дети могут стать собственниками приобретаемого жилья с согласия органов</w:t>
                  </w:r>
                  <w:r w:rsidRPr="00C900DE">
                    <w:rPr>
                      <w:rFonts w:ascii="Arial" w:eastAsia="Times New Roman" w:hAnsi="Arial" w:cs="Arial"/>
                      <w:sz w:val="20"/>
                      <w:szCs w:val="20"/>
                      <w:lang w:eastAsia="ru-RU"/>
                    </w:rPr>
                    <w:t xml:space="preserve"> опеки и попечительства. Данное согласие не требуется, если граждане приобретают жильё с использованием Материнского капитала, получили бюджетные субсидии на улучшение жилищных условий или есть судебное решение о включении несовершеннолетних в число собственников; </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lang w:eastAsia="ru-RU"/>
                    </w:rPr>
                    <w:t>тавка увеличивается на 0,</w:t>
                  </w:r>
                  <w:r w:rsidRPr="00C900DE">
                    <w:rPr>
                      <w:rFonts w:ascii="Arial" w:eastAsia="Times New Roman" w:hAnsi="Arial" w:cs="Arial"/>
                      <w:sz w:val="20"/>
                      <w:szCs w:val="20"/>
                      <w:lang w:eastAsia="ru-RU"/>
                    </w:rPr>
                    <w:t>7%.</w:t>
                  </w:r>
                </w:p>
                <w:p w:rsidR="00C900DE" w:rsidRPr="00EE7826"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EE7826">
                    <w:rPr>
                      <w:rFonts w:ascii="Arial" w:eastAsia="Times New Roman" w:hAnsi="Arial" w:cs="Arial"/>
                      <w:sz w:val="20"/>
                      <w:szCs w:val="20"/>
                      <w:lang w:eastAsia="ru-RU"/>
                    </w:rPr>
                    <w:t>обязательное проведение оценки стоимости жилья, предоставляемого в обеспечение ипотечного кредита (займа), оценочными компаниями</w:t>
                  </w:r>
                  <w:r w:rsidR="00EF5DBA" w:rsidRPr="00EE7826">
                    <w:rPr>
                      <w:rFonts w:ascii="Arial" w:eastAsia="Times New Roman" w:hAnsi="Arial" w:cs="Arial"/>
                      <w:sz w:val="20"/>
                      <w:szCs w:val="20"/>
                      <w:lang w:eastAsia="ru-RU"/>
                    </w:rPr>
                    <w:t xml:space="preserve"> оценочными</w:t>
                  </w:r>
                  <w:r w:rsidR="00ED2D94" w:rsidRPr="00EE7826">
                    <w:rPr>
                      <w:rFonts w:ascii="Arial" w:eastAsia="Times New Roman" w:hAnsi="Arial" w:cs="Arial"/>
                      <w:sz w:val="20"/>
                      <w:szCs w:val="20"/>
                      <w:lang w:eastAsia="ru-RU"/>
                    </w:rPr>
                    <w:t xml:space="preserve"> компаниями – партнерами АИЖК.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погашение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Платежи осуществляются в любой день с 1 по 25 число каждого месяца;</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частичное или полное досрочное погашение кредита (займа) возможно по предварительному заявлению в любое время.</w:t>
                  </w:r>
                </w:p>
                <w:p w:rsidR="00C900DE" w:rsidRDefault="00C900DE" w:rsidP="00C900DE">
                  <w:pPr>
                    <w:spacing w:after="0" w:line="253" w:lineRule="atLeast"/>
                    <w:ind w:firstLine="300"/>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w:t>
                  </w:r>
                </w:p>
                <w:p w:rsidR="007B07BF" w:rsidRDefault="007B07BF" w:rsidP="00C900DE">
                  <w:pPr>
                    <w:spacing w:after="0" w:line="253" w:lineRule="atLeast"/>
                    <w:ind w:firstLine="300"/>
                    <w:rPr>
                      <w:rFonts w:ascii="Arial" w:eastAsia="Times New Roman" w:hAnsi="Arial" w:cs="Arial"/>
                      <w:b/>
                      <w:bCs/>
                      <w:sz w:val="20"/>
                      <w:szCs w:val="20"/>
                      <w:lang w:eastAsia="ru-RU"/>
                    </w:rPr>
                  </w:pPr>
                </w:p>
                <w:p w:rsidR="00AA6702" w:rsidRDefault="00AA6702" w:rsidP="00C900DE">
                  <w:pPr>
                    <w:spacing w:after="0" w:line="253" w:lineRule="atLeast"/>
                    <w:ind w:firstLine="300"/>
                    <w:rPr>
                      <w:rFonts w:ascii="Arial" w:eastAsia="Times New Roman" w:hAnsi="Arial" w:cs="Arial"/>
                      <w:b/>
                      <w:bCs/>
                      <w:sz w:val="20"/>
                      <w:szCs w:val="20"/>
                      <w:lang w:eastAsia="ru-RU"/>
                    </w:rPr>
                  </w:pPr>
                </w:p>
                <w:p w:rsidR="00C900DE" w:rsidRPr="00C900DE" w:rsidRDefault="00C900DE" w:rsidP="00AC7AE6">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szCs w:val="20"/>
                      <w:lang w:eastAsia="ru-RU"/>
                    </w:rPr>
                    <w:lastRenderedPageBreak/>
                    <w:t>Расходы на оформление ипотечного кредита (займа)</w:t>
                  </w:r>
                </w:p>
                <w:p w:rsidR="007A5D91" w:rsidRPr="00C900DE" w:rsidRDefault="007A5D91" w:rsidP="00C900DE">
                  <w:pPr>
                    <w:spacing w:after="0" w:line="253" w:lineRule="atLeast"/>
                    <w:ind w:firstLine="300"/>
                    <w:rPr>
                      <w:rFonts w:ascii="Arial" w:eastAsia="Times New Roman" w:hAnsi="Arial" w:cs="Arial"/>
                      <w:sz w:val="20"/>
                      <w:szCs w:val="20"/>
                      <w:lang w:eastAsia="ru-RU"/>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66"/>
                    <w:gridCol w:w="2204"/>
                  </w:tblGrid>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УСЛУГИ: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Первичные консультации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бесплатно</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Оценка приобретаемого жилого помещения по расценкам оценочных компаний,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от 2000 до 3 500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Госпошлина за государственную регистрацию прав на недвижимое имущество и сделок с ним в Управлении Федеральной службы государственной регистрации</w:t>
                        </w:r>
                        <w:r w:rsidR="00491F05">
                          <w:rPr>
                            <w:rFonts w:ascii="Arial" w:eastAsia="Times New Roman" w:hAnsi="Arial" w:cs="Arial"/>
                            <w:sz w:val="20"/>
                            <w:szCs w:val="20"/>
                            <w:lang w:eastAsia="ru-RU"/>
                          </w:rPr>
                          <w:t>,</w:t>
                        </w:r>
                        <w:r w:rsidRPr="00C900DE">
                          <w:rPr>
                            <w:rFonts w:ascii="Arial" w:eastAsia="Times New Roman" w:hAnsi="Arial" w:cs="Arial"/>
                            <w:sz w:val="20"/>
                            <w:szCs w:val="20"/>
                            <w:lang w:eastAsia="ru-RU"/>
                          </w:rPr>
                          <w:t xml:space="preserve"> кадастра и картографии по Кемеровской области,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2 000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Комплексное страхование: личное и имущественное (предмета ипотеки)</w:t>
                        </w:r>
                      </w:p>
                    </w:tc>
                    <w:tc>
                      <w:tcPr>
                        <w:tcW w:w="1178" w:type="pct"/>
                        <w:vAlign w:val="center"/>
                        <w:hideMark/>
                      </w:tcPr>
                      <w:p w:rsidR="00C900DE" w:rsidRPr="00C900DE" w:rsidRDefault="00C900DE" w:rsidP="00CD1051">
                        <w:pPr>
                          <w:spacing w:after="0" w:line="253" w:lineRule="atLeast"/>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страховой компании</w:t>
                        </w:r>
                      </w:p>
                    </w:tc>
                  </w:tr>
                  <w:tr w:rsidR="00C900DE" w:rsidRPr="00C900DE" w:rsidTr="00CD1051">
                    <w:trPr>
                      <w:tblCellSpacing w:w="7" w:type="dxa"/>
                    </w:trPr>
                    <w:tc>
                      <w:tcPr>
                        <w:tcW w:w="3799" w:type="pct"/>
                        <w:vAlign w:val="center"/>
                        <w:hideMark/>
                      </w:tcPr>
                      <w:p w:rsidR="00C900DE" w:rsidRPr="00C900DE" w:rsidRDefault="00AA6702" w:rsidP="00AA6702">
                        <w:pPr>
                          <w:spacing w:after="0" w:line="253" w:lineRule="atLeast"/>
                          <w:ind w:firstLine="30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Услуги Банка за зачисление средств займа </w:t>
                        </w:r>
                      </w:p>
                    </w:tc>
                    <w:tc>
                      <w:tcPr>
                        <w:tcW w:w="1178" w:type="pct"/>
                        <w:vAlign w:val="center"/>
                        <w:hideMark/>
                      </w:tcPr>
                      <w:p w:rsidR="00C900DE" w:rsidRPr="00C900DE" w:rsidRDefault="00C900DE" w:rsidP="00CD1051">
                        <w:pPr>
                          <w:spacing w:after="0" w:line="240" w:lineRule="auto"/>
                          <w:ind w:firstLine="301"/>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Банка</w:t>
                        </w:r>
                      </w:p>
                    </w:tc>
                  </w:tr>
                </w:tbl>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Получите консультацию по ипотечному кредитованию в АИЖК КО либо у партнеров Агентства в риэлторской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рассчитают максимально возможную сумму кредита (займа);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Подайте заявку на предоставление ипотечного кредита (займа). Срок рассмотрения заявки составляет 3 рабочих дня. В случае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AA6702">
                    <w:rPr>
                      <w:rFonts w:ascii="Arial" w:eastAsia="Times New Roman" w:hAnsi="Arial" w:cs="Arial"/>
                      <w:sz w:val="20"/>
                      <w:szCs w:val="20"/>
                      <w:lang w:eastAsia="ru-RU"/>
                    </w:rPr>
                    <w:t>Осуществите подачу документов для государственной регистраци</w:t>
                  </w:r>
                  <w:r w:rsidR="00E5082D" w:rsidRPr="00AA6702">
                    <w:rPr>
                      <w:rFonts w:ascii="Arial" w:eastAsia="Times New Roman" w:hAnsi="Arial" w:cs="Arial"/>
                      <w:sz w:val="20"/>
                      <w:szCs w:val="20"/>
                      <w:lang w:eastAsia="ru-RU"/>
                    </w:rPr>
                    <w:t>и</w:t>
                  </w:r>
                  <w:r w:rsidR="00AA6702">
                    <w:rPr>
                      <w:rFonts w:ascii="Arial" w:eastAsia="Times New Roman" w:hAnsi="Arial" w:cs="Arial"/>
                      <w:sz w:val="20"/>
                      <w:szCs w:val="20"/>
                      <w:lang w:eastAsia="ru-RU"/>
                    </w:rPr>
                    <w:t xml:space="preserve"> сделки.</w:t>
                  </w:r>
                </w:p>
                <w:p w:rsidR="00AA6702" w:rsidRDefault="00AA6702" w:rsidP="00AA6702">
                  <w:pPr>
                    <w:pStyle w:val="a7"/>
                    <w:rPr>
                      <w:rFonts w:ascii="Arial" w:hAnsi="Arial" w:cs="Arial"/>
                      <w:sz w:val="20"/>
                      <w:szCs w:val="20"/>
                    </w:rPr>
                  </w:pPr>
                </w:p>
                <w:p w:rsidR="00AA6702" w:rsidRPr="00AA6702" w:rsidRDefault="00AA6702" w:rsidP="00AA6702">
                  <w:pPr>
                    <w:spacing w:after="0" w:line="240" w:lineRule="auto"/>
                    <w:ind w:left="720"/>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Перечисление заемных средств  производится в безналичном порядке в день подачи документов на государственную регистрацию при предъявлении расписки Управления Федеральной службы государственной регистрации</w:t>
                  </w:r>
                  <w:r w:rsidR="00E5082D">
                    <w:rPr>
                      <w:rFonts w:ascii="Arial" w:eastAsia="Times New Roman" w:hAnsi="Arial" w:cs="Arial"/>
                      <w:sz w:val="20"/>
                      <w:szCs w:val="20"/>
                      <w:lang w:eastAsia="ru-RU"/>
                    </w:rPr>
                    <w:t>,</w:t>
                  </w:r>
                  <w:r w:rsidRPr="007B07BF">
                    <w:rPr>
                      <w:rFonts w:ascii="Arial" w:eastAsia="Times New Roman" w:hAnsi="Arial" w:cs="Arial"/>
                      <w:sz w:val="20"/>
                      <w:szCs w:val="20"/>
                      <w:lang w:eastAsia="ru-RU"/>
                    </w:rPr>
                    <w:t xml:space="preserve"> кадастра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Отметьте новоселье!</w:t>
                  </w:r>
                </w:p>
                <w:p w:rsidR="00C900DE" w:rsidRDefault="00C900DE"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AA6702" w:rsidRDefault="00AA6702" w:rsidP="00C900DE">
                  <w:pPr>
                    <w:spacing w:after="0" w:line="253" w:lineRule="atLeast"/>
                    <w:ind w:firstLine="300"/>
                    <w:rPr>
                      <w:rFonts w:ascii="Arial" w:eastAsia="Times New Roman" w:hAnsi="Arial" w:cs="Arial"/>
                      <w:sz w:val="20"/>
                      <w:szCs w:val="20"/>
                      <w:lang w:eastAsia="ru-RU"/>
                    </w:rPr>
                  </w:pPr>
                </w:p>
                <w:p w:rsidR="007A5D91" w:rsidRDefault="007A5D91"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szCs w:val="20"/>
                      <w:lang w:eastAsia="ru-RU"/>
                    </w:rPr>
                    <w:t>Почему ипотечный кредит (заем) по федеральной ипотечной программе - это удобно и выгодно!</w:t>
                  </w: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№1.</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lang w:eastAsia="ru-RU"/>
                    </w:rPr>
                    <w:t xml:space="preserve">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инфляции. На сегодняшний день АИЖК </w:t>
                  </w:r>
                  <w:proofErr w:type="gramStart"/>
                  <w:r w:rsidRPr="00EE7826">
                    <w:rPr>
                      <w:rFonts w:ascii="Arial" w:eastAsia="Times New Roman" w:hAnsi="Arial" w:cs="Arial"/>
                      <w:sz w:val="20"/>
                      <w:szCs w:val="20"/>
                      <w:lang w:eastAsia="ru-RU"/>
                    </w:rPr>
                    <w:t>КО</w:t>
                  </w:r>
                  <w:proofErr w:type="gramEnd"/>
                  <w:r w:rsidRPr="00EE7826">
                    <w:rPr>
                      <w:rFonts w:ascii="Arial" w:eastAsia="Times New Roman" w:hAnsi="Arial" w:cs="Arial"/>
                      <w:sz w:val="20"/>
                      <w:szCs w:val="20"/>
                      <w:lang w:eastAsia="ru-RU"/>
                    </w:rPr>
                    <w:t xml:space="preserve"> предлагает реал</w:t>
                  </w:r>
                  <w:r w:rsidR="00F12673">
                    <w:rPr>
                      <w:rFonts w:ascii="Arial" w:eastAsia="Times New Roman" w:hAnsi="Arial" w:cs="Arial"/>
                      <w:sz w:val="20"/>
                      <w:szCs w:val="20"/>
                      <w:lang w:eastAsia="ru-RU"/>
                    </w:rPr>
                    <w:t xml:space="preserve">ьные процентные ставки </w:t>
                  </w:r>
                  <w:r w:rsidR="00F12673" w:rsidRPr="008C2E54">
                    <w:rPr>
                      <w:rFonts w:ascii="Arial" w:eastAsia="Times New Roman" w:hAnsi="Arial" w:cs="Arial"/>
                      <w:sz w:val="20"/>
                      <w:szCs w:val="20"/>
                      <w:lang w:eastAsia="ru-RU"/>
                    </w:rPr>
                    <w:t xml:space="preserve">– </w:t>
                  </w:r>
                  <w:r w:rsidR="007A5D91" w:rsidRPr="008C2E54">
                    <w:rPr>
                      <w:rFonts w:ascii="Arial" w:eastAsia="Times New Roman" w:hAnsi="Arial" w:cs="Arial"/>
                      <w:sz w:val="20"/>
                      <w:szCs w:val="20"/>
                      <w:lang w:eastAsia="ru-RU"/>
                    </w:rPr>
                    <w:t xml:space="preserve">от </w:t>
                  </w:r>
                  <w:r w:rsidR="005A3B48" w:rsidRPr="008C2E54">
                    <w:rPr>
                      <w:rFonts w:ascii="Arial" w:eastAsia="Times New Roman" w:hAnsi="Arial" w:cs="Arial"/>
                      <w:sz w:val="20"/>
                      <w:szCs w:val="20"/>
                      <w:lang w:eastAsia="ru-RU"/>
                    </w:rPr>
                    <w:t>6</w:t>
                  </w:r>
                  <w:r w:rsidR="00491F05" w:rsidRPr="008C2E54">
                    <w:rPr>
                      <w:rFonts w:ascii="Arial" w:eastAsia="Times New Roman" w:hAnsi="Arial" w:cs="Arial"/>
                      <w:sz w:val="20"/>
                      <w:szCs w:val="20"/>
                      <w:lang w:eastAsia="ru-RU"/>
                    </w:rPr>
                    <w:t xml:space="preserve"> %</w:t>
                  </w:r>
                  <w:r w:rsidR="00491F05">
                    <w:rPr>
                      <w:rFonts w:ascii="Arial" w:eastAsia="Times New Roman" w:hAnsi="Arial" w:cs="Arial"/>
                      <w:sz w:val="20"/>
                      <w:szCs w:val="20"/>
                      <w:lang w:eastAsia="ru-RU"/>
                    </w:rPr>
                    <w:t xml:space="preserve"> </w:t>
                  </w:r>
                  <w:r w:rsidRPr="006E4BF7">
                    <w:rPr>
                      <w:rFonts w:ascii="Arial" w:eastAsia="Times New Roman" w:hAnsi="Arial" w:cs="Arial"/>
                      <w:sz w:val="20"/>
                      <w:szCs w:val="20"/>
                      <w:lang w:eastAsia="ru-RU"/>
                    </w:rPr>
                    <w:t>годовых,</w:t>
                  </w:r>
                  <w:r w:rsidRPr="00EE7826">
                    <w:rPr>
                      <w:rFonts w:ascii="Arial" w:eastAsia="Times New Roman" w:hAnsi="Arial" w:cs="Arial"/>
                      <w:sz w:val="20"/>
                      <w:szCs w:val="20"/>
                      <w:lang w:eastAsia="ru-RU"/>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№2.</w:t>
                  </w:r>
                  <w:r w:rsidRPr="00C900DE">
                    <w:rPr>
                      <w:rFonts w:ascii="Arial" w:eastAsia="Times New Roman" w:hAnsi="Arial" w:cs="Arial"/>
                      <w:i/>
                      <w:iCs/>
                      <w:sz w:val="20"/>
                      <w:lang w:eastAsia="ru-RU"/>
                    </w:rPr>
                    <w:t> </w:t>
                  </w:r>
                  <w:r w:rsidRPr="00C900DE">
                    <w:rPr>
                      <w:rFonts w:ascii="Arial" w:eastAsia="Times New Roman" w:hAnsi="Arial" w:cs="Arial"/>
                      <w:sz w:val="20"/>
                      <w:szCs w:val="20"/>
                      <w:lang w:eastAsia="ru-RU"/>
                    </w:rPr>
                    <w:t xml:space="preserve">Сумма ежемесячных выплат не должна превышать </w:t>
                  </w:r>
                  <w:r w:rsidR="00491F05" w:rsidRPr="00AA6702">
                    <w:rPr>
                      <w:rFonts w:ascii="Arial" w:eastAsia="Times New Roman" w:hAnsi="Arial" w:cs="Arial"/>
                      <w:sz w:val="20"/>
                      <w:szCs w:val="20"/>
                      <w:lang w:eastAsia="ru-RU"/>
                    </w:rPr>
                    <w:t>60 %</w:t>
                  </w:r>
                  <w:r w:rsidR="00491F05">
                    <w:rPr>
                      <w:rFonts w:ascii="Arial" w:eastAsia="Times New Roman" w:hAnsi="Arial" w:cs="Arial"/>
                      <w:sz w:val="20"/>
                      <w:szCs w:val="20"/>
                      <w:lang w:eastAsia="ru-RU"/>
                    </w:rPr>
                    <w:t xml:space="preserve"> </w:t>
                  </w:r>
                  <w:r w:rsidRPr="00C900DE">
                    <w:rPr>
                      <w:rFonts w:ascii="Arial" w:eastAsia="Times New Roman" w:hAnsi="Arial" w:cs="Arial"/>
                      <w:sz w:val="20"/>
                      <w:szCs w:val="20"/>
                      <w:lang w:eastAsia="ru-RU"/>
                    </w:rPr>
                    <w:t>от совокупного дохода семьи. Однако даже если Ваши доходы сейчас не велики, Вы всегда сможете привлечь до трех Созаемщиков из числа родственников или друзей,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3.</w:t>
                  </w:r>
                  <w:r w:rsidRPr="00C900DE">
                    <w:rPr>
                      <w:rFonts w:ascii="Arial" w:eastAsia="Times New Roman" w:hAnsi="Arial" w:cs="Arial"/>
                      <w:sz w:val="20"/>
                      <w:szCs w:val="20"/>
                      <w:lang w:eastAsia="ru-RU"/>
                    </w:rPr>
                    <w:t>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уменьшится ежемесячный платёж.</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4</w:t>
                  </w:r>
                  <w:r w:rsidRPr="00C900DE">
                    <w:rPr>
                      <w:rFonts w:ascii="Arial" w:eastAsia="Times New Roman" w:hAnsi="Arial" w:cs="Arial"/>
                      <w:i/>
                      <w:iCs/>
                      <w:sz w:val="20"/>
                      <w:lang w:eastAsia="ru-RU"/>
                    </w:rPr>
                    <w:t>.</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№5.</w:t>
                  </w:r>
                  <w:r w:rsidRPr="00C900DE">
                    <w:rPr>
                      <w:rFonts w:ascii="Arial" w:eastAsia="Times New Roman" w:hAnsi="Arial" w:cs="Arial"/>
                      <w:sz w:val="20"/>
                      <w:szCs w:val="20"/>
                      <w:lang w:eastAsia="ru-RU"/>
                    </w:rPr>
                    <w:t xml:space="preserve"> Для оформления кредита (займа) по федеральной ипотечной программе жителям территорий области не нужно ехать в Кемерово. Представители АИЖК КО работают практически во всех городах и районах Кузбасса. </w:t>
                  </w:r>
                  <w:r w:rsidRPr="00AA6702">
                    <w:rPr>
                      <w:rFonts w:ascii="Arial" w:eastAsia="Times New Roman" w:hAnsi="Arial" w:cs="Arial"/>
                      <w:sz w:val="20"/>
                      <w:szCs w:val="20"/>
                      <w:lang w:eastAsia="ru-RU"/>
                    </w:rPr>
                    <w:t xml:space="preserve">Кроме того, на сегодняшний день Агентство принимает решение о возможности оформления кредита (займа) в течение </w:t>
                  </w:r>
                  <w:r w:rsidR="007B07BF" w:rsidRPr="00AA6702">
                    <w:rPr>
                      <w:rFonts w:ascii="Arial" w:eastAsia="Times New Roman" w:hAnsi="Arial" w:cs="Arial"/>
                      <w:sz w:val="20"/>
                      <w:szCs w:val="20"/>
                      <w:lang w:eastAsia="ru-RU"/>
                    </w:rPr>
                    <w:t>3</w:t>
                  </w:r>
                  <w:r w:rsidRPr="00AA6702">
                    <w:rPr>
                      <w:rFonts w:ascii="Arial" w:eastAsia="Times New Roman" w:hAnsi="Arial" w:cs="Arial"/>
                      <w:sz w:val="20"/>
                      <w:lang w:eastAsia="ru-RU"/>
                    </w:rPr>
                    <w:t> </w:t>
                  </w:r>
                  <w:r w:rsidRPr="00AA6702">
                    <w:rPr>
                      <w:rFonts w:ascii="Arial" w:eastAsia="Times New Roman" w:hAnsi="Arial" w:cs="Arial"/>
                      <w:sz w:val="20"/>
                      <w:szCs w:val="20"/>
                      <w:lang w:eastAsia="ru-RU"/>
                    </w:rPr>
                    <w:t>рабочих дней, на основании сканов документов, направленных по электронной почте.</w:t>
                  </w:r>
                </w:p>
                <w:p w:rsidR="00C900DE" w:rsidRPr="00F12673" w:rsidRDefault="00C900DE" w:rsidP="00C900DE">
                  <w:pPr>
                    <w:spacing w:after="0" w:line="253" w:lineRule="atLeast"/>
                    <w:ind w:firstLine="300"/>
                    <w:jc w:val="center"/>
                    <w:rPr>
                      <w:rFonts w:ascii="Arial" w:eastAsia="Times New Roman" w:hAnsi="Arial" w:cs="Arial"/>
                      <w:b/>
                      <w:bCs/>
                      <w:sz w:val="20"/>
                      <w:lang w:eastAsia="ru-RU"/>
                    </w:rPr>
                  </w:pPr>
                </w:p>
                <w:p w:rsidR="006E4BF7" w:rsidRDefault="006E4BF7" w:rsidP="006E4BF7">
                  <w:pPr>
                    <w:spacing w:after="240" w:line="160" w:lineRule="atLeast"/>
                    <w:jc w:val="center"/>
                    <w:rPr>
                      <w:rFonts w:ascii="Tahoma" w:eastAsia="Times New Roman" w:hAnsi="Tahoma" w:cs="Tahoma"/>
                      <w:b/>
                      <w:bCs/>
                      <w:color w:val="000000"/>
                      <w:sz w:val="16"/>
                      <w:szCs w:val="16"/>
                      <w:shd w:val="clear" w:color="auto" w:fill="FFFFFF"/>
                      <w:lang w:eastAsia="ru-RU"/>
                    </w:rPr>
                  </w:pPr>
                  <w:r w:rsidRPr="00195EFE">
                    <w:rPr>
                      <w:rFonts w:ascii="Tahoma" w:eastAsia="Times New Roman" w:hAnsi="Tahoma" w:cs="Tahoma"/>
                      <w:color w:val="000000"/>
                      <w:sz w:val="16"/>
                      <w:szCs w:val="16"/>
                      <w:shd w:val="clear" w:color="auto" w:fill="FFFFFF"/>
                      <w:lang w:eastAsia="ru-RU"/>
                    </w:rPr>
                    <w:br/>
                  </w:r>
                  <w:bookmarkStart w:id="0" w:name="12"/>
                  <w:r w:rsidRPr="00195EFE">
                    <w:rPr>
                      <w:rFonts w:ascii="Tahoma" w:eastAsia="Times New Roman" w:hAnsi="Tahoma" w:cs="Tahoma"/>
                      <w:b/>
                      <w:bCs/>
                      <w:color w:val="000000"/>
                      <w:sz w:val="16"/>
                      <w:szCs w:val="16"/>
                      <w:shd w:val="clear" w:color="auto" w:fill="FFFFFF"/>
                      <w:lang w:eastAsia="ru-RU"/>
                    </w:rPr>
                    <w:t>УСЛОВИЯ КРЕДИТОВАНИЯ ПО ФЕДЕРАЛЬНОЙ ИПОТЕЧНОЙ ПРОГРАММЕ</w:t>
                  </w:r>
                  <w:bookmarkEnd w:id="0"/>
                </w:p>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92"/>
                    <w:gridCol w:w="2598"/>
                    <w:gridCol w:w="3174"/>
                  </w:tblGrid>
                  <w:tr w:rsidR="008C2E54" w:rsidRPr="006E4BF7" w:rsidTr="00711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Размер первого взноса, </w:t>
                        </w:r>
                        <w:r w:rsidRPr="008C2E54">
                          <w:rPr>
                            <w:rFonts w:ascii="Arial" w:hAnsi="Arial" w:cs="Arial"/>
                            <w:b/>
                            <w:bCs/>
                            <w:sz w:val="20"/>
                            <w:szCs w:val="20"/>
                            <w:highlight w:val="yellow"/>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Величина процентных ставок*, %</w:t>
                        </w:r>
                      </w:p>
                    </w:tc>
                  </w:tr>
                  <w:tr w:rsidR="008C2E54" w:rsidRPr="008C2E54" w:rsidTr="00711B7A">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8C2E54" w:rsidRDefault="008C2E54" w:rsidP="00711B7A">
                        <w:pPr>
                          <w:spacing w:after="0" w:line="253" w:lineRule="atLeast"/>
                          <w:jc w:val="center"/>
                          <w:rPr>
                            <w:rFonts w:ascii="Arial" w:hAnsi="Arial" w:cs="Arial"/>
                            <w:b/>
                            <w:sz w:val="20"/>
                            <w:szCs w:val="20"/>
                            <w:highlight w:val="yellow"/>
                          </w:rPr>
                        </w:pPr>
                        <w:r w:rsidRPr="008C2E54">
                          <w:rPr>
                            <w:rFonts w:ascii="Arial" w:hAnsi="Arial" w:cs="Arial"/>
                            <w:b/>
                            <w:sz w:val="20"/>
                            <w:szCs w:val="20"/>
                            <w:highlight w:val="yellow"/>
                          </w:rPr>
                          <w:t>«Семейная ипотека с государственной поддержкой»</w:t>
                        </w:r>
                      </w:p>
                      <w:p w:rsid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Pr>
                            <w:rFonts w:ascii="Arial" w:hAnsi="Arial" w:cs="Arial"/>
                            <w:b/>
                            <w:sz w:val="20"/>
                            <w:szCs w:val="20"/>
                            <w:highlight w:val="yellow"/>
                          </w:rPr>
                          <w:t>(</w:t>
                        </w:r>
                        <w:r>
                          <w:rPr>
                            <w:rFonts w:ascii="Arial" w:hAnsi="Arial" w:cs="Arial"/>
                            <w:sz w:val="20"/>
                            <w:szCs w:val="20"/>
                            <w:highlight w:val="yellow"/>
                          </w:rPr>
                          <w:t>д</w:t>
                        </w:r>
                        <w:r w:rsidRPr="008C2E54">
                          <w:rPr>
                            <w:rFonts w:ascii="Arial" w:hAnsi="Arial" w:cs="Arial"/>
                            <w:sz w:val="20"/>
                            <w:szCs w:val="20"/>
                            <w:highlight w:val="yellow"/>
                          </w:rPr>
                          <w:t>ля</w:t>
                        </w:r>
                        <w:r>
                          <w:rPr>
                            <w:rFonts w:ascii="Arial" w:hAnsi="Arial" w:cs="Arial"/>
                            <w:sz w:val="20"/>
                            <w:szCs w:val="20"/>
                            <w:highlight w:val="yellow"/>
                          </w:rPr>
                          <w:t xml:space="preserve"> покупки квартиры в новостройке или на </w:t>
                        </w:r>
                        <w:proofErr w:type="spellStart"/>
                        <w:r>
                          <w:rPr>
                            <w:rFonts w:ascii="Arial" w:hAnsi="Arial" w:cs="Arial"/>
                            <w:sz w:val="20"/>
                            <w:szCs w:val="20"/>
                            <w:highlight w:val="yellow"/>
                          </w:rPr>
                          <w:t>перекредитование</w:t>
                        </w:r>
                        <w:proofErr w:type="spellEnd"/>
                        <w:r w:rsidRPr="008C2E54">
                          <w:rPr>
                            <w:rFonts w:ascii="Arial" w:hAnsi="Arial" w:cs="Arial"/>
                            <w:sz w:val="20"/>
                            <w:szCs w:val="20"/>
                            <w:highlight w:val="yellow"/>
                          </w:rPr>
                          <w:t xml:space="preserve"> семей</w:t>
                        </w:r>
                        <w:r>
                          <w:rPr>
                            <w:rFonts w:ascii="Arial" w:hAnsi="Arial" w:cs="Arial"/>
                            <w:sz w:val="20"/>
                            <w:szCs w:val="20"/>
                            <w:highlight w:val="yellow"/>
                          </w:rPr>
                          <w:t>,</w:t>
                        </w:r>
                        <w:r w:rsidRPr="008C2E54">
                          <w:rPr>
                            <w:rFonts w:ascii="Arial" w:hAnsi="Arial" w:cs="Arial"/>
                            <w:sz w:val="20"/>
                            <w:szCs w:val="20"/>
                            <w:highlight w:val="yellow"/>
                          </w:rPr>
                          <w:t xml:space="preserve"> в которых </w:t>
                        </w:r>
                        <w:r w:rsidRPr="008C2E54">
                          <w:rPr>
                            <w:rFonts w:ascii="Arial" w:eastAsiaTheme="minorHAnsi" w:hAnsi="Arial" w:cs="Arial"/>
                            <w:sz w:val="20"/>
                            <w:szCs w:val="20"/>
                            <w:highlight w:val="yellow"/>
                            <w:lang w:eastAsia="en-US"/>
                          </w:rPr>
                          <w:t xml:space="preserve">в период с </w:t>
                        </w:r>
                        <w:r w:rsidRPr="005F113C">
                          <w:rPr>
                            <w:rFonts w:ascii="Arial" w:eastAsiaTheme="minorHAnsi" w:hAnsi="Arial" w:cs="Arial"/>
                            <w:b/>
                            <w:sz w:val="20"/>
                            <w:szCs w:val="20"/>
                            <w:highlight w:val="yellow"/>
                            <w:lang w:eastAsia="en-US"/>
                          </w:rPr>
                          <w:t>01.01.2018г. по 31.12.2022г.</w:t>
                        </w:r>
                        <w:r>
                          <w:rPr>
                            <w:rFonts w:ascii="Arial" w:eastAsiaTheme="minorHAnsi" w:hAnsi="Arial" w:cs="Arial"/>
                            <w:sz w:val="20"/>
                            <w:szCs w:val="20"/>
                            <w:highlight w:val="yellow"/>
                            <w:lang w:eastAsia="en-US"/>
                          </w:rPr>
                          <w:t xml:space="preserve"> родился второй и/или третий ребенок)</w:t>
                        </w:r>
                      </w:p>
                      <w:p w:rsidR="008C2E54" w:rsidRP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711B7A">
                        <w:pPr>
                          <w:spacing w:after="0" w:line="240" w:lineRule="auto"/>
                          <w:ind w:left="360"/>
                          <w:jc w:val="center"/>
                          <w:rPr>
                            <w:rFonts w:ascii="Arial" w:hAnsi="Arial" w:cs="Arial"/>
                            <w:sz w:val="20"/>
                            <w:szCs w:val="20"/>
                            <w:highlight w:val="yellow"/>
                          </w:rPr>
                        </w:pPr>
                      </w:p>
                    </w:tc>
                    <w:tc>
                      <w:tcPr>
                        <w:tcW w:w="0" w:type="auto"/>
                        <w:tcBorders>
                          <w:top w:val="outset" w:sz="6" w:space="0" w:color="auto"/>
                          <w:left w:val="outset" w:sz="6" w:space="0" w:color="auto"/>
                          <w:right w:val="outset" w:sz="6" w:space="0" w:color="auto"/>
                        </w:tcBorders>
                        <w:vAlign w:val="center"/>
                        <w:hideMark/>
                      </w:tcPr>
                      <w:p w:rsidR="008C2E54" w:rsidRPr="008C2E54" w:rsidRDefault="008C2E54" w:rsidP="00711B7A">
                        <w:pPr>
                          <w:spacing w:after="0" w:line="240" w:lineRule="auto"/>
                          <w:contextualSpacing/>
                          <w:jc w:val="center"/>
                          <w:textAlignment w:val="center"/>
                          <w:rPr>
                            <w:rFonts w:ascii="Arial" w:hAnsi="Arial" w:cs="Arial"/>
                            <w:b/>
                            <w:sz w:val="20"/>
                            <w:szCs w:val="20"/>
                            <w:highlight w:val="yellow"/>
                          </w:rPr>
                        </w:pPr>
                        <w:r w:rsidRPr="008C2E54">
                          <w:rPr>
                            <w:rFonts w:ascii="Arial" w:hAnsi="Arial" w:cs="Arial"/>
                            <w:b/>
                            <w:sz w:val="20"/>
                            <w:szCs w:val="20"/>
                            <w:highlight w:val="yellow"/>
                          </w:rPr>
                          <w:t>от 20% стоимости приобретаемого жилья</w:t>
                        </w:r>
                      </w:p>
                      <w:p w:rsidR="008C2E54" w:rsidRPr="008C2E54" w:rsidRDefault="008C2E54" w:rsidP="00711B7A">
                        <w:pPr>
                          <w:spacing w:after="0" w:line="240" w:lineRule="auto"/>
                          <w:contextualSpacing/>
                          <w:jc w:val="center"/>
                          <w:rPr>
                            <w:rFonts w:ascii="Arial" w:hAnsi="Arial" w:cs="Arial"/>
                            <w:b/>
                            <w:sz w:val="20"/>
                            <w:szCs w:val="20"/>
                            <w:highlight w:val="yellow"/>
                          </w:rPr>
                        </w:pPr>
                      </w:p>
                      <w:p w:rsidR="008C2E54" w:rsidRPr="008C2E54" w:rsidRDefault="008C2E54" w:rsidP="00711B7A">
                        <w:pPr>
                          <w:spacing w:after="0" w:line="240" w:lineRule="auto"/>
                          <w:contextualSpacing/>
                          <w:jc w:val="center"/>
                          <w:rPr>
                            <w:rFonts w:ascii="Arial" w:hAnsi="Arial" w:cs="Arial"/>
                            <w:sz w:val="20"/>
                            <w:szCs w:val="20"/>
                            <w:highlight w:val="yellow"/>
                          </w:rPr>
                        </w:pPr>
                        <w:r w:rsidRPr="008C2E54">
                          <w:rPr>
                            <w:rFonts w:ascii="Arial" w:hAnsi="Arial" w:cs="Arial"/>
                            <w:sz w:val="20"/>
                            <w:szCs w:val="20"/>
                            <w:highlight w:val="yellow"/>
                          </w:rPr>
                          <w:t>(возможно использование на первый взнос средств материнского (семейного) капитала);</w:t>
                        </w:r>
                      </w:p>
                      <w:p w:rsidR="008C2E54" w:rsidRPr="008C2E54" w:rsidRDefault="008C2E54" w:rsidP="00711B7A">
                        <w:pPr>
                          <w:spacing w:after="0" w:line="240" w:lineRule="auto"/>
                          <w:contextualSpacing/>
                          <w:jc w:val="both"/>
                          <w:rPr>
                            <w:rFonts w:ascii="Arial" w:hAnsi="Arial" w:cs="Arial"/>
                            <w:sz w:val="20"/>
                            <w:szCs w:val="20"/>
                            <w:highlight w:val="yellow"/>
                          </w:rPr>
                        </w:pPr>
                      </w:p>
                    </w:tc>
                    <w:tc>
                      <w:tcPr>
                        <w:tcW w:w="0" w:type="auto"/>
                        <w:tcBorders>
                          <w:top w:val="outset" w:sz="6" w:space="0" w:color="auto"/>
                          <w:left w:val="outset" w:sz="6" w:space="0" w:color="auto"/>
                          <w:right w:val="outset" w:sz="6" w:space="0" w:color="auto"/>
                        </w:tcBorders>
                        <w:vAlign w:val="center"/>
                        <w:hideMark/>
                      </w:tcPr>
                      <w:p w:rsidR="008C2E54" w:rsidRDefault="008C2E54" w:rsidP="008C2E54">
                        <w:pPr>
                          <w:pStyle w:val="a3"/>
                          <w:spacing w:before="300" w:beforeAutospacing="0" w:after="300" w:afterAutospacing="0" w:line="300" w:lineRule="atLeast"/>
                          <w:jc w:val="center"/>
                          <w:textAlignment w:val="center"/>
                          <w:rPr>
                            <w:rFonts w:ascii="Trebuchet MS" w:hAnsi="Trebuchet MS"/>
                            <w:color w:val="000000"/>
                            <w:sz w:val="21"/>
                            <w:szCs w:val="21"/>
                          </w:rPr>
                        </w:pPr>
                        <w:r>
                          <w:rPr>
                            <w:rFonts w:ascii="Trebuchet MS" w:hAnsi="Trebuchet MS"/>
                            <w:b/>
                            <w:bCs/>
                            <w:color w:val="000000"/>
                            <w:sz w:val="21"/>
                            <w:szCs w:val="21"/>
                          </w:rPr>
                          <w:br/>
                        </w:r>
                        <w:r w:rsidRPr="005F113C">
                          <w:rPr>
                            <w:rStyle w:val="a4"/>
                            <w:rFonts w:ascii="Trebuchet MS" w:hAnsi="Trebuchet MS"/>
                            <w:color w:val="000000"/>
                            <w:sz w:val="21"/>
                            <w:szCs w:val="21"/>
                            <w:highlight w:val="yellow"/>
                          </w:rPr>
                          <w:t xml:space="preserve">6% </w:t>
                        </w:r>
                        <w:proofErr w:type="gramStart"/>
                        <w:r w:rsidRPr="005F113C">
                          <w:rPr>
                            <w:rStyle w:val="a4"/>
                            <w:rFonts w:ascii="Trebuchet MS" w:hAnsi="Trebuchet MS"/>
                            <w:color w:val="000000"/>
                            <w:sz w:val="21"/>
                            <w:szCs w:val="21"/>
                            <w:highlight w:val="yellow"/>
                          </w:rPr>
                          <w:t>годовых</w:t>
                        </w:r>
                        <w:proofErr w:type="gramEnd"/>
                        <w:r w:rsidRPr="005F113C">
                          <w:rPr>
                            <w:rStyle w:val="a4"/>
                            <w:rFonts w:ascii="Trebuchet MS" w:hAnsi="Trebuchet MS"/>
                            <w:color w:val="000000"/>
                            <w:sz w:val="21"/>
                            <w:szCs w:val="21"/>
                            <w:highlight w:val="yellow"/>
                          </w:rPr>
                          <w:t> в течение льготного периода</w:t>
                        </w:r>
                      </w:p>
                      <w:p w:rsid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Pr>
                            <w:rFonts w:ascii="Arial" w:eastAsiaTheme="minorHAnsi" w:hAnsi="Arial" w:cs="Arial"/>
                            <w:sz w:val="20"/>
                            <w:szCs w:val="20"/>
                            <w:highlight w:val="yellow"/>
                            <w:lang w:eastAsia="en-US"/>
                          </w:rPr>
                          <w:t>При рождении</w:t>
                        </w:r>
                        <w:r w:rsidRPr="008C2E54">
                          <w:rPr>
                            <w:rFonts w:ascii="Arial" w:eastAsiaTheme="minorHAnsi" w:hAnsi="Arial" w:cs="Arial"/>
                            <w:sz w:val="20"/>
                            <w:szCs w:val="20"/>
                            <w:highlight w:val="yellow"/>
                            <w:lang w:eastAsia="en-US"/>
                          </w:rPr>
                          <w:t xml:space="preserve"> </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второго ребенка – льготный период 3 года</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третьего ребенка – льготный период 5 лет</w:t>
                        </w:r>
                      </w:p>
                      <w:p w:rsid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второго и третьего ребенка</w:t>
                        </w:r>
                        <w:r>
                          <w:rPr>
                            <w:rFonts w:ascii="Trebuchet MS" w:hAnsi="Trebuchet MS"/>
                            <w:color w:val="000000"/>
                            <w:sz w:val="21"/>
                            <w:szCs w:val="21"/>
                          </w:rPr>
                          <w:t xml:space="preserve"> </w:t>
                        </w:r>
                        <w:r w:rsidRPr="008C2E54">
                          <w:rPr>
                            <w:rFonts w:ascii="Arial" w:eastAsiaTheme="minorHAnsi" w:hAnsi="Arial" w:cs="Arial"/>
                            <w:sz w:val="20"/>
                            <w:szCs w:val="20"/>
                            <w:highlight w:val="yellow"/>
                            <w:lang w:eastAsia="en-US"/>
                          </w:rPr>
                          <w:t>льготный период 8 лет</w:t>
                        </w:r>
                        <w:r>
                          <w:rPr>
                            <w:rFonts w:ascii="Arial" w:eastAsiaTheme="minorHAnsi" w:hAnsi="Arial" w:cs="Arial"/>
                            <w:sz w:val="20"/>
                            <w:szCs w:val="20"/>
                            <w:highlight w:val="yellow"/>
                            <w:lang w:eastAsia="en-US"/>
                          </w:rPr>
                          <w:t>.</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p>
                      <w:p w:rsidR="008C2E54" w:rsidRPr="008C2E54" w:rsidRDefault="008C2E54" w:rsidP="008C2E54">
                        <w:pPr>
                          <w:spacing w:after="0" w:line="240" w:lineRule="auto"/>
                          <w:contextualSpacing/>
                          <w:jc w:val="center"/>
                          <w:textAlignment w:val="center"/>
                          <w:rPr>
                            <w:rFonts w:ascii="Arial" w:eastAsia="Calibri" w:hAnsi="Arial" w:cs="Arial"/>
                            <w:b/>
                            <w:sz w:val="20"/>
                            <w:szCs w:val="20"/>
                            <w:highlight w:val="yellow"/>
                          </w:rPr>
                        </w:pPr>
                        <w:r w:rsidRPr="008C2E54">
                          <w:rPr>
                            <w:rFonts w:ascii="Arial" w:hAnsi="Arial" w:cs="Arial"/>
                            <w:sz w:val="20"/>
                            <w:szCs w:val="20"/>
                            <w:highlight w:val="yellow"/>
                          </w:rPr>
                          <w:t xml:space="preserve">После окончания льготного периода ставка будет равняться ключевой ставке Банка России на дату заключения кредитного договора +2 % (на 11.01.2018 – 9,75% </w:t>
                        </w:r>
                        <w:proofErr w:type="gramStart"/>
                        <w:r w:rsidRPr="008C2E54">
                          <w:rPr>
                            <w:rFonts w:ascii="Arial" w:hAnsi="Arial" w:cs="Arial"/>
                            <w:sz w:val="20"/>
                            <w:szCs w:val="20"/>
                            <w:highlight w:val="yellow"/>
                          </w:rPr>
                          <w:t>годовых</w:t>
                        </w:r>
                        <w:proofErr w:type="gramEnd"/>
                        <w:r w:rsidRPr="008C2E54">
                          <w:rPr>
                            <w:rFonts w:ascii="Arial" w:hAnsi="Arial" w:cs="Arial"/>
                            <w:sz w:val="20"/>
                            <w:szCs w:val="20"/>
                            <w:highlight w:val="yellow"/>
                          </w:rPr>
                          <w:t>)</w:t>
                        </w:r>
                      </w:p>
                    </w:tc>
                  </w:tr>
                </w:tbl>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lang w:eastAsia="ru-RU"/>
                    </w:rPr>
                  </w:pPr>
                </w:p>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89"/>
                    <w:gridCol w:w="4145"/>
                    <w:gridCol w:w="2130"/>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7A5D91" w:rsidRPr="008C2E54" w:rsidTr="001209E2">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53" w:lineRule="atLeast"/>
                          <w:jc w:val="center"/>
                          <w:rPr>
                            <w:rFonts w:ascii="Arial" w:hAnsi="Arial" w:cs="Arial"/>
                            <w:b/>
                            <w:sz w:val="20"/>
                            <w:szCs w:val="20"/>
                          </w:rPr>
                        </w:pPr>
                        <w:r w:rsidRPr="008C2E54">
                          <w:rPr>
                            <w:rFonts w:ascii="Arial" w:hAnsi="Arial" w:cs="Arial"/>
                            <w:b/>
                            <w:sz w:val="20"/>
                            <w:szCs w:val="20"/>
                          </w:rPr>
                          <w:t>«</w:t>
                        </w:r>
                        <w:r w:rsidR="0057658A" w:rsidRPr="008C2E54">
                          <w:rPr>
                            <w:rFonts w:ascii="Arial" w:hAnsi="Arial" w:cs="Arial"/>
                            <w:b/>
                            <w:sz w:val="20"/>
                            <w:szCs w:val="20"/>
                          </w:rPr>
                          <w:t>Приобретение квартиры на этапе строительства</w:t>
                        </w:r>
                        <w:r w:rsidRPr="008C2E54">
                          <w:rPr>
                            <w:rFonts w:ascii="Arial" w:hAnsi="Arial" w:cs="Arial"/>
                            <w:b/>
                            <w:sz w:val="20"/>
                            <w:szCs w:val="20"/>
                          </w:rPr>
                          <w:t>»</w:t>
                        </w:r>
                      </w:p>
                      <w:p w:rsidR="007A5D91" w:rsidRPr="008C2E54" w:rsidRDefault="007A5D91" w:rsidP="003760AD">
                        <w:pPr>
                          <w:spacing w:after="0" w:line="253" w:lineRule="atLeast"/>
                          <w:jc w:val="center"/>
                          <w:rPr>
                            <w:rFonts w:ascii="Arial" w:hAnsi="Arial" w:cs="Arial"/>
                            <w:b/>
                            <w:sz w:val="20"/>
                            <w:szCs w:val="20"/>
                          </w:rPr>
                        </w:pPr>
                      </w:p>
                      <w:p w:rsidR="007A5D91" w:rsidRPr="008C2E54"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40" w:lineRule="auto"/>
                          <w:contextualSpacing/>
                          <w:jc w:val="center"/>
                          <w:textAlignment w:val="center"/>
                          <w:rPr>
                            <w:rFonts w:ascii="Arial" w:hAnsi="Arial" w:cs="Arial"/>
                            <w:b/>
                            <w:sz w:val="20"/>
                            <w:szCs w:val="20"/>
                          </w:rPr>
                        </w:pPr>
                        <w:r w:rsidRPr="008C2E54">
                          <w:rPr>
                            <w:rFonts w:ascii="Arial" w:hAnsi="Arial" w:cs="Arial"/>
                            <w:b/>
                            <w:sz w:val="20"/>
                            <w:szCs w:val="20"/>
                          </w:rPr>
                          <w:t>от 20% стоимости приобретаемого жилья</w:t>
                        </w:r>
                      </w:p>
                      <w:p w:rsidR="007A5D91" w:rsidRPr="008C2E54" w:rsidRDefault="007A5D91" w:rsidP="003760AD">
                        <w:pPr>
                          <w:spacing w:after="0" w:line="240" w:lineRule="auto"/>
                          <w:contextualSpacing/>
                          <w:jc w:val="center"/>
                          <w:rPr>
                            <w:rFonts w:ascii="Arial" w:hAnsi="Arial" w:cs="Arial"/>
                            <w:b/>
                            <w:sz w:val="20"/>
                            <w:szCs w:val="20"/>
                          </w:rPr>
                        </w:pPr>
                      </w:p>
                      <w:p w:rsidR="007A5D91" w:rsidRPr="008C2E54" w:rsidRDefault="007A5D91" w:rsidP="003760AD">
                        <w:pPr>
                          <w:spacing w:after="0" w:line="240" w:lineRule="auto"/>
                          <w:contextualSpacing/>
                          <w:jc w:val="center"/>
                          <w:rPr>
                            <w:rFonts w:ascii="Arial" w:hAnsi="Arial" w:cs="Arial"/>
                            <w:sz w:val="20"/>
                            <w:szCs w:val="20"/>
                          </w:rPr>
                        </w:pPr>
                        <w:r w:rsidRPr="008C2E54">
                          <w:rPr>
                            <w:rFonts w:ascii="Arial" w:hAnsi="Arial" w:cs="Arial"/>
                            <w:sz w:val="20"/>
                            <w:szCs w:val="20"/>
                          </w:rPr>
                          <w:t>(возможно использование на первый взнос средств материнского (семейного) капитала);</w:t>
                        </w:r>
                      </w:p>
                      <w:p w:rsidR="007A5D91" w:rsidRPr="008C2E54"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606F46" w:rsidP="003760AD">
                        <w:pPr>
                          <w:spacing w:after="0" w:line="240" w:lineRule="auto"/>
                          <w:contextualSpacing/>
                          <w:jc w:val="center"/>
                          <w:textAlignment w:val="center"/>
                          <w:rPr>
                            <w:rFonts w:ascii="Arial" w:eastAsia="Calibri" w:hAnsi="Arial" w:cs="Arial"/>
                            <w:b/>
                            <w:sz w:val="20"/>
                            <w:szCs w:val="20"/>
                          </w:rPr>
                        </w:pPr>
                        <w:r w:rsidRPr="008C2E54">
                          <w:rPr>
                            <w:rFonts w:ascii="Arial" w:eastAsia="Calibri" w:hAnsi="Arial" w:cs="Arial"/>
                            <w:b/>
                            <w:sz w:val="20"/>
                            <w:szCs w:val="20"/>
                          </w:rPr>
                          <w:t>9</w:t>
                        </w:r>
                        <w:r w:rsidR="005A3B48" w:rsidRPr="008C2E54">
                          <w:rPr>
                            <w:rFonts w:ascii="Arial" w:eastAsia="Calibri" w:hAnsi="Arial" w:cs="Arial"/>
                            <w:b/>
                            <w:sz w:val="20"/>
                            <w:szCs w:val="20"/>
                          </w:rPr>
                          <w:t xml:space="preserve"> – 9,5</w:t>
                        </w:r>
                        <w:r w:rsidR="00E5082D" w:rsidRPr="008C2E54">
                          <w:rPr>
                            <w:rFonts w:ascii="Arial" w:eastAsia="Calibri" w:hAnsi="Arial" w:cs="Arial"/>
                            <w:b/>
                            <w:sz w:val="20"/>
                            <w:szCs w:val="20"/>
                          </w:rPr>
                          <w:t>%</w:t>
                        </w:r>
                      </w:p>
                    </w:tc>
                  </w:tr>
                </w:tbl>
                <w:p w:rsidR="006E4BF7" w:rsidRPr="008C2E54"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p w:rsidR="007A5D91" w:rsidRPr="008C2E54" w:rsidRDefault="007A5D91" w:rsidP="007A5D91">
                  <w:pPr>
                    <w:spacing w:after="0" w:line="240" w:lineRule="auto"/>
                    <w:contextualSpacing/>
                    <w:rPr>
                      <w:rFonts w:ascii="Arial" w:hAnsi="Arial" w:cs="Arial"/>
                      <w:sz w:val="20"/>
                      <w:szCs w:val="20"/>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57658A" w:rsidRPr="008C2E54" w:rsidRDefault="0057658A" w:rsidP="007A5D91">
                  <w:pPr>
                    <w:spacing w:after="0" w:line="240" w:lineRule="auto"/>
                    <w:contextualSpacing/>
                    <w:rPr>
                      <w:rFonts w:ascii="Arial" w:hAnsi="Arial" w:cs="Arial"/>
                      <w:sz w:val="20"/>
                      <w:szCs w:val="20"/>
                    </w:rPr>
                  </w:pPr>
                </w:p>
                <w:p w:rsidR="0057658A" w:rsidRPr="008C2E54" w:rsidRDefault="0057658A" w:rsidP="007A5D91">
                  <w:pPr>
                    <w:spacing w:after="0" w:line="240" w:lineRule="auto"/>
                    <w:contextualSpacing/>
                    <w:rPr>
                      <w:rFonts w:ascii="Arial" w:hAnsi="Arial" w:cs="Arial"/>
                      <w:sz w:val="20"/>
                      <w:szCs w:val="20"/>
                    </w:rPr>
                  </w:pPr>
                </w:p>
                <w:p w:rsidR="007A5D91" w:rsidRPr="008C2E54" w:rsidRDefault="007A5D91" w:rsidP="007A5D91">
                  <w:pPr>
                    <w:spacing w:after="0" w:line="240" w:lineRule="auto"/>
                    <w:contextualSpacing/>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49"/>
                    <w:gridCol w:w="2519"/>
                    <w:gridCol w:w="3396"/>
                  </w:tblGrid>
                  <w:tr w:rsidR="006E4BF7" w:rsidRPr="008C2E54"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3760AD">
                    <w:trPr>
                      <w:trHeight w:val="458"/>
                      <w:tblCellSpacing w:w="15" w:type="dxa"/>
                    </w:trPr>
                    <w:tc>
                      <w:tcPr>
                        <w:tcW w:w="0" w:type="auto"/>
                        <w:vMerge w:val="restart"/>
                        <w:tcBorders>
                          <w:top w:val="outset" w:sz="6" w:space="0" w:color="auto"/>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 xml:space="preserve">«Приобретение готового жилья» </w:t>
                        </w:r>
                      </w:p>
                      <w:p w:rsidR="00CD1051" w:rsidRPr="008C2E54" w:rsidRDefault="006E4BF7" w:rsidP="003760AD">
                        <w:pPr>
                          <w:spacing w:after="0" w:line="253" w:lineRule="atLeast"/>
                          <w:jc w:val="center"/>
                          <w:rPr>
                            <w:rFonts w:ascii="Arial" w:hAnsi="Arial" w:cs="Arial"/>
                            <w:sz w:val="20"/>
                            <w:szCs w:val="20"/>
                          </w:rPr>
                        </w:pPr>
                        <w:r w:rsidRPr="008C2E54">
                          <w:rPr>
                            <w:rFonts w:ascii="Arial" w:hAnsi="Arial" w:cs="Arial"/>
                            <w:sz w:val="20"/>
                            <w:szCs w:val="20"/>
                          </w:rPr>
                          <w:t xml:space="preserve">(для покупки квартиры </w:t>
                        </w:r>
                      </w:p>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sz w:val="20"/>
                            <w:szCs w:val="20"/>
                          </w:rPr>
                          <w:t>на вторичном рынке жилья)</w:t>
                        </w:r>
                        <w:r w:rsidRPr="008C2E54">
                          <w:rPr>
                            <w:rFonts w:ascii="Arial" w:hAnsi="Arial" w:cs="Arial"/>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06F46" w:rsidP="003760AD">
                        <w:pPr>
                          <w:spacing w:after="270" w:line="253" w:lineRule="atLeast"/>
                          <w:ind w:firstLine="300"/>
                          <w:jc w:val="center"/>
                          <w:rPr>
                            <w:rFonts w:ascii="Arial" w:hAnsi="Arial" w:cs="Arial"/>
                            <w:b/>
                            <w:sz w:val="20"/>
                            <w:szCs w:val="20"/>
                          </w:rPr>
                        </w:pPr>
                        <w:r w:rsidRPr="008C2E54">
                          <w:rPr>
                            <w:rFonts w:ascii="Arial" w:hAnsi="Arial" w:cs="Arial"/>
                            <w:b/>
                            <w:sz w:val="20"/>
                            <w:szCs w:val="20"/>
                          </w:rPr>
                          <w:t>9</w:t>
                        </w:r>
                        <w:r w:rsidR="006B7DE5" w:rsidRPr="008C2E54">
                          <w:rPr>
                            <w:rFonts w:ascii="Arial" w:hAnsi="Arial" w:cs="Arial"/>
                            <w:b/>
                            <w:sz w:val="20"/>
                            <w:szCs w:val="20"/>
                          </w:rPr>
                          <w:t>,</w:t>
                        </w:r>
                        <w:r w:rsidR="005A3B48" w:rsidRPr="008C2E54">
                          <w:rPr>
                            <w:rFonts w:ascii="Arial" w:hAnsi="Arial" w:cs="Arial"/>
                            <w:b/>
                            <w:sz w:val="20"/>
                            <w:szCs w:val="20"/>
                          </w:rPr>
                          <w:t>2</w:t>
                        </w:r>
                        <w:r w:rsidR="006B7DE5" w:rsidRPr="008C2E54">
                          <w:rPr>
                            <w:rFonts w:ascii="Arial" w:hAnsi="Arial" w:cs="Arial"/>
                            <w:b/>
                            <w:sz w:val="20"/>
                            <w:szCs w:val="20"/>
                          </w:rPr>
                          <w:t>5%</w:t>
                        </w:r>
                      </w:p>
                    </w:tc>
                  </w:tr>
                  <w:tr w:rsidR="006E4BF7" w:rsidRPr="008C2E54" w:rsidTr="003760AD">
                    <w:trPr>
                      <w:trHeight w:val="458"/>
                      <w:tblCellSpacing w:w="15" w:type="dxa"/>
                    </w:trPr>
                    <w:tc>
                      <w:tcPr>
                        <w:tcW w:w="0" w:type="auto"/>
                        <w:vMerge/>
                        <w:tcBorders>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A6727A">
                        <w:pPr>
                          <w:spacing w:after="270" w:line="253" w:lineRule="atLeast"/>
                          <w:ind w:firstLine="300"/>
                          <w:jc w:val="center"/>
                          <w:rPr>
                            <w:rFonts w:ascii="Arial" w:hAnsi="Arial" w:cs="Arial"/>
                            <w:b/>
                            <w:sz w:val="20"/>
                            <w:szCs w:val="20"/>
                          </w:rPr>
                        </w:pPr>
                        <w:r w:rsidRPr="008C2E54">
                          <w:rPr>
                            <w:rFonts w:ascii="Arial" w:hAnsi="Arial" w:cs="Arial"/>
                            <w:b/>
                            <w:sz w:val="20"/>
                            <w:szCs w:val="20"/>
                          </w:rPr>
                          <w:t>9,5</w:t>
                        </w:r>
                        <w:r w:rsidR="006E4BF7" w:rsidRPr="008C2E54">
                          <w:rPr>
                            <w:rFonts w:ascii="Arial" w:hAnsi="Arial" w:cs="Arial"/>
                            <w:b/>
                            <w:sz w:val="20"/>
                            <w:szCs w:val="20"/>
                          </w:rPr>
                          <w:t>%</w:t>
                        </w:r>
                      </w:p>
                    </w:tc>
                  </w:tr>
                  <w:tr w:rsidR="006E4BF7" w:rsidRPr="008C2E54" w:rsidTr="003760AD">
                    <w:trPr>
                      <w:trHeight w:val="457"/>
                      <w:tblCellSpacing w:w="15" w:type="dxa"/>
                    </w:trPr>
                    <w:tc>
                      <w:tcPr>
                        <w:tcW w:w="0" w:type="auto"/>
                        <w:vMerge/>
                        <w:tcBorders>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3760AD">
                        <w:pPr>
                          <w:spacing w:after="270" w:line="253" w:lineRule="atLeast"/>
                          <w:ind w:firstLine="300"/>
                          <w:jc w:val="center"/>
                          <w:rPr>
                            <w:rFonts w:ascii="Arial" w:hAnsi="Arial" w:cs="Arial"/>
                            <w:b/>
                            <w:sz w:val="20"/>
                            <w:szCs w:val="20"/>
                          </w:rPr>
                        </w:pPr>
                        <w:r w:rsidRPr="008C2E54">
                          <w:rPr>
                            <w:rFonts w:ascii="Arial" w:hAnsi="Arial" w:cs="Arial"/>
                            <w:b/>
                            <w:sz w:val="20"/>
                            <w:szCs w:val="20"/>
                          </w:rPr>
                          <w:t>9,7</w:t>
                        </w:r>
                        <w:r w:rsidR="00606F46" w:rsidRPr="008C2E54">
                          <w:rPr>
                            <w:rFonts w:ascii="Arial" w:hAnsi="Arial" w:cs="Arial"/>
                            <w:b/>
                            <w:sz w:val="20"/>
                            <w:szCs w:val="20"/>
                          </w:rPr>
                          <w:t>5</w:t>
                        </w:r>
                        <w:r w:rsidR="006B7DE5" w:rsidRPr="008C2E54">
                          <w:rPr>
                            <w:rFonts w:ascii="Arial" w:hAnsi="Arial" w:cs="Arial"/>
                            <w:b/>
                            <w:sz w:val="20"/>
                            <w:szCs w:val="20"/>
                          </w:rPr>
                          <w:t>%</w:t>
                        </w:r>
                      </w:p>
                    </w:tc>
                  </w:tr>
                </w:tbl>
                <w:p w:rsidR="006E4BF7" w:rsidRPr="008C2E54" w:rsidRDefault="006E4BF7" w:rsidP="006E4BF7">
                  <w:pPr>
                    <w:spacing w:after="0" w:line="160" w:lineRule="atLeast"/>
                    <w:rPr>
                      <w:rFonts w:ascii="Tahoma" w:eastAsia="Times New Roman" w:hAnsi="Tahoma" w:cs="Tahoma"/>
                      <w:b/>
                      <w:bCs/>
                      <w:color w:val="000000"/>
                      <w:sz w:val="20"/>
                      <w:szCs w:val="20"/>
                      <w:shd w:val="clear" w:color="auto" w:fill="FFFFFF"/>
                      <w:lang w:eastAsia="ru-RU"/>
                    </w:rPr>
                  </w:pPr>
                </w:p>
                <w:p w:rsidR="006E4BF7" w:rsidRPr="008C2E54" w:rsidRDefault="00FB6E3A" w:rsidP="00FB6E3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FB6E3A" w:rsidRPr="008C2E54" w:rsidRDefault="00FB6E3A" w:rsidP="006E4BF7">
                  <w:pPr>
                    <w:spacing w:after="0" w:line="160" w:lineRule="atLeast"/>
                    <w:jc w:val="center"/>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51"/>
                    <w:gridCol w:w="2065"/>
                    <w:gridCol w:w="3448"/>
                  </w:tblGrid>
                  <w:tr w:rsidR="006E4BF7" w:rsidRPr="008C2E54" w:rsidTr="003760AD">
                    <w:trPr>
                      <w:tblCellSpacing w:w="15" w:type="dxa"/>
                    </w:trPr>
                    <w:tc>
                      <w:tcPr>
                        <w:tcW w:w="2026"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6E4BF7">
                    <w:trPr>
                      <w:trHeight w:val="458"/>
                      <w:tblCellSpacing w:w="15" w:type="dxa"/>
                    </w:trPr>
                    <w:tc>
                      <w:tcPr>
                        <w:tcW w:w="2026" w:type="pct"/>
                        <w:vMerge w:val="restart"/>
                        <w:tcBorders>
                          <w:top w:val="outset" w:sz="6" w:space="0" w:color="auto"/>
                          <w:left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«Перекредитование»</w:t>
                        </w:r>
                      </w:p>
                      <w:p w:rsidR="006E4BF7" w:rsidRPr="008C2E54" w:rsidRDefault="00D62C7A" w:rsidP="006E4BF7">
                        <w:pPr>
                          <w:spacing w:after="0" w:line="240" w:lineRule="auto"/>
                          <w:contextualSpacing/>
                          <w:jc w:val="center"/>
                          <w:rPr>
                            <w:rFonts w:ascii="Arial" w:hAnsi="Arial" w:cs="Arial"/>
                            <w:b/>
                            <w:sz w:val="20"/>
                            <w:szCs w:val="20"/>
                          </w:rPr>
                        </w:pPr>
                        <w:r w:rsidRPr="008C2E54">
                          <w:rPr>
                            <w:rFonts w:ascii="Arial" w:hAnsi="Arial" w:cs="Arial"/>
                            <w:sz w:val="20"/>
                            <w:szCs w:val="20"/>
                          </w:rPr>
                          <w:t>(</w:t>
                        </w:r>
                        <w:r w:rsidR="006E4BF7" w:rsidRPr="008C2E54">
                          <w:rPr>
                            <w:rFonts w:ascii="Arial" w:hAnsi="Arial" w:cs="Arial"/>
                            <w:sz w:val="20"/>
                            <w:szCs w:val="20"/>
                          </w:rPr>
                          <w:t>для полного погашения задолженности по действующему ипотечному кредиту (займу)</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06F46">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 xml:space="preserve">9 </w:t>
                        </w:r>
                        <w:r w:rsidR="00606F46" w:rsidRPr="008C2E54">
                          <w:rPr>
                            <w:rFonts w:ascii="Arial" w:hAnsi="Arial" w:cs="Arial"/>
                            <w:b/>
                            <w:sz w:val="20"/>
                            <w:szCs w:val="20"/>
                          </w:rPr>
                          <w:t>%</w:t>
                        </w:r>
                      </w:p>
                    </w:tc>
                  </w:tr>
                  <w:tr w:rsidR="006E4BF7" w:rsidRPr="008C2E54" w:rsidTr="006E4BF7">
                    <w:trPr>
                      <w:trHeight w:val="458"/>
                      <w:tblCellSpacing w:w="15" w:type="dxa"/>
                    </w:trPr>
                    <w:tc>
                      <w:tcPr>
                        <w:tcW w:w="2026" w:type="pct"/>
                        <w:vMerge/>
                        <w:tcBorders>
                          <w:left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06F46" w:rsidP="006E4BF7">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9</w:t>
                        </w:r>
                        <w:r w:rsidR="005A3B48" w:rsidRPr="008C2E54">
                          <w:rPr>
                            <w:rFonts w:ascii="Arial" w:hAnsi="Arial" w:cs="Arial"/>
                            <w:b/>
                            <w:sz w:val="20"/>
                            <w:szCs w:val="20"/>
                          </w:rPr>
                          <w:t>,2</w:t>
                        </w:r>
                        <w:r w:rsidR="006E4BF7" w:rsidRPr="008C2E54">
                          <w:rPr>
                            <w:rFonts w:ascii="Arial" w:hAnsi="Arial" w:cs="Arial"/>
                            <w:b/>
                            <w:sz w:val="20"/>
                            <w:szCs w:val="20"/>
                          </w:rPr>
                          <w:t>5%</w:t>
                        </w:r>
                      </w:p>
                    </w:tc>
                  </w:tr>
                  <w:tr w:rsidR="006E4BF7" w:rsidRPr="008C2E54" w:rsidTr="006E4BF7">
                    <w:trPr>
                      <w:trHeight w:val="304"/>
                      <w:tblCellSpacing w:w="15" w:type="dxa"/>
                    </w:trPr>
                    <w:tc>
                      <w:tcPr>
                        <w:tcW w:w="2026" w:type="pct"/>
                        <w:vMerge/>
                        <w:tcBorders>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E4BF7">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9,5</w:t>
                        </w:r>
                        <w:r w:rsidR="00606F46" w:rsidRPr="008C2E54">
                          <w:rPr>
                            <w:rFonts w:ascii="Arial" w:hAnsi="Arial" w:cs="Arial"/>
                            <w:b/>
                            <w:sz w:val="20"/>
                            <w:szCs w:val="20"/>
                          </w:rPr>
                          <w:t>%</w:t>
                        </w:r>
                      </w:p>
                    </w:tc>
                  </w:tr>
                </w:tbl>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w:t>
                  </w:r>
                  <w:r w:rsidRPr="008C2E54">
                    <w:rPr>
                      <w:rFonts w:ascii="Tahoma" w:hAnsi="Tahoma" w:cs="Tahoma"/>
                      <w:color w:val="000000"/>
                      <w:sz w:val="20"/>
                      <w:szCs w:val="20"/>
                      <w:shd w:val="clear" w:color="auto" w:fill="FFFFFF"/>
                    </w:rPr>
                    <w:lastRenderedPageBreak/>
                    <w:t>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13"/>
                    <w:gridCol w:w="1989"/>
                    <w:gridCol w:w="3662"/>
                  </w:tblGrid>
                  <w:tr w:rsidR="006E4BF7" w:rsidRPr="008C2E54" w:rsidTr="00A6727A">
                    <w:trPr>
                      <w:tblCellSpacing w:w="15" w:type="dxa"/>
                    </w:trPr>
                    <w:tc>
                      <w:tcPr>
                        <w:tcW w:w="195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A6727A">
                    <w:trPr>
                      <w:trHeight w:val="506"/>
                      <w:tblCellSpacing w:w="15" w:type="dxa"/>
                    </w:trPr>
                    <w:tc>
                      <w:tcPr>
                        <w:tcW w:w="1951" w:type="pct"/>
                        <w:vMerge w:val="restart"/>
                        <w:tcBorders>
                          <w:top w:val="outset" w:sz="6" w:space="0" w:color="auto"/>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 xml:space="preserve">«Целевой кредит под залог имеющейся квартиры» </w:t>
                        </w:r>
                      </w:p>
                      <w:p w:rsidR="006E4BF7" w:rsidRPr="008C2E54" w:rsidRDefault="006E4BF7" w:rsidP="00AC7AE6">
                        <w:pPr>
                          <w:spacing w:after="0" w:line="253" w:lineRule="atLeast"/>
                          <w:jc w:val="center"/>
                          <w:rPr>
                            <w:rFonts w:ascii="Arial" w:hAnsi="Arial" w:cs="Arial"/>
                            <w:b/>
                            <w:sz w:val="20"/>
                            <w:szCs w:val="20"/>
                          </w:rPr>
                        </w:pPr>
                        <w:r w:rsidRPr="008C2E54">
                          <w:rPr>
                            <w:rFonts w:ascii="Arial" w:hAnsi="Arial" w:cs="Arial"/>
                            <w:sz w:val="20"/>
                            <w:szCs w:val="20"/>
                          </w:rPr>
                          <w:t xml:space="preserve">(для приобретения квартиры, жилого дома, </w:t>
                        </w:r>
                        <w:r w:rsidR="00AC7AE6" w:rsidRPr="008C2E54">
                          <w:rPr>
                            <w:rFonts w:ascii="Arial" w:hAnsi="Arial" w:cs="Arial"/>
                            <w:sz w:val="20"/>
                            <w:szCs w:val="20"/>
                          </w:rPr>
                          <w:t>части жилого помещения</w:t>
                        </w:r>
                        <w:r w:rsidRPr="008C2E54">
                          <w:rPr>
                            <w:rFonts w:ascii="Arial" w:hAnsi="Arial" w:cs="Arial"/>
                            <w:sz w:val="20"/>
                            <w:szCs w:val="20"/>
                          </w:rPr>
                          <w:t>)</w:t>
                        </w:r>
                        <w:r w:rsidRPr="008C2E54">
                          <w:rPr>
                            <w:rFonts w:ascii="Arial" w:hAnsi="Arial" w:cs="Arial"/>
                            <w:b/>
                            <w:sz w:val="20"/>
                            <w:szCs w:val="20"/>
                          </w:rPr>
                          <w:t xml:space="preserve"> </w:t>
                        </w:r>
                      </w:p>
                    </w:tc>
                    <w:tc>
                      <w:tcPr>
                        <w:tcW w:w="1071" w:type="pct"/>
                        <w:tcBorders>
                          <w:top w:val="outset" w:sz="6" w:space="0" w:color="auto"/>
                          <w:left w:val="outset" w:sz="6" w:space="0" w:color="auto"/>
                          <w:right w:val="outset" w:sz="6" w:space="0" w:color="auto"/>
                        </w:tcBorders>
                        <w:vAlign w:val="center"/>
                        <w:hideMark/>
                      </w:tcPr>
                      <w:p w:rsidR="006E4BF7" w:rsidRPr="008C2E54" w:rsidRDefault="006E4BF7" w:rsidP="006E4BF7">
                        <w:pPr>
                          <w:spacing w:after="0" w:line="240" w:lineRule="auto"/>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right w:val="outset" w:sz="6" w:space="0" w:color="auto"/>
                        </w:tcBorders>
                        <w:vAlign w:val="center"/>
                        <w:hideMark/>
                      </w:tcPr>
                      <w:p w:rsidR="006E4BF7" w:rsidRPr="008C2E54" w:rsidRDefault="000D6707" w:rsidP="006B7DE5">
                        <w:pPr>
                          <w:spacing w:after="0" w:line="240" w:lineRule="auto"/>
                          <w:ind w:firstLine="300"/>
                          <w:jc w:val="center"/>
                          <w:rPr>
                            <w:rFonts w:ascii="Arial" w:hAnsi="Arial" w:cs="Arial"/>
                            <w:b/>
                            <w:sz w:val="20"/>
                            <w:szCs w:val="20"/>
                          </w:rPr>
                        </w:pPr>
                        <w:r w:rsidRPr="008C2E54">
                          <w:rPr>
                            <w:rFonts w:ascii="Arial" w:hAnsi="Arial" w:cs="Arial"/>
                            <w:b/>
                            <w:sz w:val="20"/>
                            <w:szCs w:val="20"/>
                          </w:rPr>
                          <w:t>9</w:t>
                        </w:r>
                        <w:r w:rsidR="006B7DE5" w:rsidRPr="008C2E54">
                          <w:rPr>
                            <w:rFonts w:ascii="Arial" w:hAnsi="Arial" w:cs="Arial"/>
                            <w:b/>
                            <w:sz w:val="20"/>
                            <w:szCs w:val="20"/>
                          </w:rPr>
                          <w:t>,</w:t>
                        </w:r>
                        <w:r w:rsidR="005A3B48" w:rsidRPr="008C2E54">
                          <w:rPr>
                            <w:rFonts w:ascii="Arial" w:hAnsi="Arial" w:cs="Arial"/>
                            <w:b/>
                            <w:sz w:val="20"/>
                            <w:szCs w:val="20"/>
                          </w:rPr>
                          <w:t>2</w:t>
                        </w:r>
                        <w:r w:rsidR="006B7DE5" w:rsidRPr="008C2E54">
                          <w:rPr>
                            <w:rFonts w:ascii="Arial" w:hAnsi="Arial" w:cs="Arial"/>
                            <w:b/>
                            <w:sz w:val="20"/>
                            <w:szCs w:val="20"/>
                          </w:rPr>
                          <w:t>5%</w:t>
                        </w:r>
                      </w:p>
                    </w:tc>
                  </w:tr>
                  <w:tr w:rsidR="006E4BF7" w:rsidRPr="008C2E54" w:rsidTr="00A6727A">
                    <w:trPr>
                      <w:trHeight w:val="304"/>
                      <w:tblCellSpacing w:w="15" w:type="dxa"/>
                    </w:trPr>
                    <w:tc>
                      <w:tcPr>
                        <w:tcW w:w="1951" w:type="pct"/>
                        <w:vMerge/>
                        <w:tcBorders>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jc w:val="center"/>
                          <w:rPr>
                            <w:rFonts w:ascii="Arial" w:hAnsi="Arial" w:cs="Arial"/>
                            <w:b/>
                            <w:sz w:val="20"/>
                            <w:szCs w:val="20"/>
                          </w:rPr>
                        </w:pPr>
                        <w:r w:rsidRPr="008C2E54">
                          <w:rPr>
                            <w:rFonts w:ascii="Arial" w:hAnsi="Arial" w:cs="Arial"/>
                            <w:b/>
                            <w:sz w:val="20"/>
                            <w:szCs w:val="20"/>
                          </w:rPr>
                          <w:t>от  40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E4BF7">
                        <w:pPr>
                          <w:spacing w:after="0" w:line="240" w:lineRule="auto"/>
                          <w:ind w:firstLine="300"/>
                          <w:jc w:val="center"/>
                          <w:rPr>
                            <w:rFonts w:ascii="Arial" w:hAnsi="Arial" w:cs="Arial"/>
                            <w:b/>
                            <w:sz w:val="20"/>
                            <w:szCs w:val="20"/>
                          </w:rPr>
                        </w:pPr>
                        <w:r w:rsidRPr="008C2E54">
                          <w:rPr>
                            <w:rFonts w:ascii="Arial" w:hAnsi="Arial" w:cs="Arial"/>
                            <w:b/>
                            <w:sz w:val="20"/>
                            <w:szCs w:val="20"/>
                          </w:rPr>
                          <w:t>9,5</w:t>
                        </w:r>
                        <w:r w:rsidR="006B7DE5" w:rsidRPr="008C2E54">
                          <w:rPr>
                            <w:rFonts w:ascii="Arial" w:hAnsi="Arial" w:cs="Arial"/>
                            <w:b/>
                            <w:sz w:val="20"/>
                            <w:szCs w:val="20"/>
                          </w:rPr>
                          <w:t>%</w:t>
                        </w:r>
                      </w:p>
                    </w:tc>
                  </w:tr>
                </w:tbl>
                <w:p w:rsidR="006E4BF7" w:rsidRPr="008C2E54"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22"/>
                    <w:gridCol w:w="1937"/>
                    <w:gridCol w:w="3805"/>
                  </w:tblGrid>
                  <w:tr w:rsidR="00D62C7A" w:rsidRPr="008C2E54" w:rsidTr="00A6727A">
                    <w:trPr>
                      <w:tblCellSpacing w:w="15" w:type="dxa"/>
                    </w:trPr>
                    <w:tc>
                      <w:tcPr>
                        <w:tcW w:w="1901"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43"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CB71D7" w:rsidRPr="006E4BF7" w:rsidTr="00A6727A">
                    <w:trPr>
                      <w:trHeight w:val="1377"/>
                      <w:tblCellSpacing w:w="15" w:type="dxa"/>
                    </w:trPr>
                    <w:tc>
                      <w:tcPr>
                        <w:tcW w:w="1901"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53" w:lineRule="atLeast"/>
                          <w:jc w:val="center"/>
                          <w:rPr>
                            <w:rFonts w:ascii="Arial" w:hAnsi="Arial" w:cs="Arial"/>
                            <w:b/>
                            <w:sz w:val="20"/>
                            <w:szCs w:val="20"/>
                          </w:rPr>
                        </w:pPr>
                        <w:r w:rsidRPr="008C2E54">
                          <w:rPr>
                            <w:rFonts w:ascii="Arial" w:hAnsi="Arial" w:cs="Arial"/>
                            <w:b/>
                            <w:sz w:val="20"/>
                            <w:szCs w:val="20"/>
                          </w:rPr>
                          <w:t xml:space="preserve">«Военная ипотека» </w:t>
                        </w:r>
                      </w:p>
                      <w:p w:rsidR="00CB71D7" w:rsidRPr="008C2E54" w:rsidRDefault="00CB71D7" w:rsidP="00D62C7A">
                        <w:pPr>
                          <w:spacing w:after="0" w:line="253" w:lineRule="atLeast"/>
                          <w:jc w:val="center"/>
                          <w:rPr>
                            <w:rFonts w:ascii="Arial" w:hAnsi="Arial" w:cs="Arial"/>
                            <w:b/>
                            <w:sz w:val="20"/>
                            <w:szCs w:val="20"/>
                          </w:rPr>
                        </w:pPr>
                        <w:r w:rsidRPr="008C2E54">
                          <w:rPr>
                            <w:rFonts w:ascii="Arial" w:hAnsi="Arial" w:cs="Arial"/>
                            <w:sz w:val="20"/>
                            <w:szCs w:val="20"/>
                          </w:rPr>
                          <w:t>(для приобретения квартиры, участником накопительно-ипотечной системы жилищного обеспечения военнослужащих (НИС)</w:t>
                        </w:r>
                        <w:r w:rsidRPr="008C2E54">
                          <w:rPr>
                            <w:rFonts w:ascii="Arial" w:hAnsi="Arial" w:cs="Arial"/>
                            <w:b/>
                            <w:sz w:val="20"/>
                            <w:szCs w:val="20"/>
                          </w:rPr>
                          <w:t xml:space="preserve"> </w:t>
                        </w:r>
                      </w:p>
                    </w:tc>
                    <w:tc>
                      <w:tcPr>
                        <w:tcW w:w="1043"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40" w:lineRule="auto"/>
                          <w:jc w:val="center"/>
                          <w:rPr>
                            <w:rFonts w:ascii="Arial" w:hAnsi="Arial" w:cs="Arial"/>
                            <w:b/>
                            <w:sz w:val="20"/>
                            <w:szCs w:val="20"/>
                          </w:rPr>
                        </w:pPr>
                        <w:r w:rsidRPr="008C2E54">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5A3B48" w:rsidP="00E56138">
                        <w:pPr>
                          <w:spacing w:after="0" w:line="240" w:lineRule="auto"/>
                          <w:ind w:firstLine="300"/>
                          <w:jc w:val="center"/>
                          <w:rPr>
                            <w:rFonts w:ascii="Arial" w:hAnsi="Arial" w:cs="Arial"/>
                            <w:b/>
                            <w:sz w:val="20"/>
                            <w:szCs w:val="20"/>
                          </w:rPr>
                        </w:pPr>
                        <w:r w:rsidRPr="008C2E54">
                          <w:rPr>
                            <w:rFonts w:ascii="Arial" w:hAnsi="Arial" w:cs="Arial"/>
                            <w:b/>
                            <w:sz w:val="20"/>
                            <w:szCs w:val="20"/>
                          </w:rPr>
                          <w:t>9</w:t>
                        </w:r>
                        <w:r w:rsidR="00CB71D7" w:rsidRPr="008C2E54">
                          <w:rPr>
                            <w:rFonts w:ascii="Arial" w:hAnsi="Arial" w:cs="Arial"/>
                            <w:b/>
                            <w:sz w:val="20"/>
                            <w:szCs w:val="20"/>
                          </w:rPr>
                          <w:t>%</w:t>
                        </w:r>
                      </w:p>
                    </w:tc>
                  </w:tr>
                </w:tbl>
                <w:p w:rsidR="00C900DE" w:rsidRDefault="00C900DE" w:rsidP="00CB71D7">
                  <w:pPr>
                    <w:spacing w:after="0"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lang w:eastAsia="ru-RU"/>
                    </w:rPr>
                    <w:t>КОНТАКТНАЯ ИНФОРМАЦИЯ</w:t>
                  </w:r>
                </w:p>
                <w:p w:rsidR="007A5D91"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Место нахождения Агентства по ипотечному жилищному кредитованию Кемеровской области: </w:t>
                  </w:r>
                  <w:r w:rsidRPr="00C900DE">
                    <w:rPr>
                      <w:rFonts w:ascii="Arial" w:eastAsia="Times New Roman" w:hAnsi="Arial" w:cs="Arial"/>
                      <w:sz w:val="20"/>
                      <w:szCs w:val="20"/>
                      <w:lang w:eastAsia="ru-RU"/>
                    </w:rPr>
                    <w:br/>
                    <w:t>650023, Российская федерация, Кемеровская область,</w:t>
                  </w:r>
                </w:p>
                <w:p w:rsidR="00C05F74" w:rsidRPr="00EE7826" w:rsidRDefault="00C900DE" w:rsidP="007A5D91">
                  <w:pPr>
                    <w:spacing w:after="0" w:line="253" w:lineRule="atLeast"/>
                    <w:rPr>
                      <w:rFonts w:ascii="Arial" w:eastAsia="Times New Roman" w:hAnsi="Arial" w:cs="Arial"/>
                      <w:b/>
                      <w:bCs/>
                      <w:sz w:val="20"/>
                      <w:szCs w:val="20"/>
                      <w:lang w:eastAsia="ru-RU"/>
                    </w:rPr>
                  </w:pPr>
                  <w:r w:rsidRPr="00C900DE">
                    <w:rPr>
                      <w:rFonts w:ascii="Arial" w:eastAsia="Times New Roman" w:hAnsi="Arial" w:cs="Arial"/>
                      <w:sz w:val="20"/>
                      <w:szCs w:val="20"/>
                      <w:lang w:eastAsia="ru-RU"/>
                    </w:rPr>
                    <w:t xml:space="preserve"> г</w:t>
                  </w:r>
                  <w:r w:rsidRPr="00C900DE">
                    <w:rPr>
                      <w:rFonts w:ascii="Arial" w:eastAsia="Times New Roman" w:hAnsi="Arial" w:cs="Arial"/>
                      <w:b/>
                      <w:bCs/>
                      <w:sz w:val="20"/>
                      <w:szCs w:val="20"/>
                      <w:lang w:eastAsia="ru-RU"/>
                    </w:rPr>
                    <w:t xml:space="preserve">.Кемерово, пр-т. </w:t>
                  </w:r>
                  <w:r w:rsidRPr="00EE7826">
                    <w:rPr>
                      <w:rFonts w:ascii="Arial" w:eastAsia="Times New Roman" w:hAnsi="Arial" w:cs="Arial"/>
                      <w:b/>
                      <w:bCs/>
                      <w:sz w:val="20"/>
                      <w:szCs w:val="20"/>
                      <w:lang w:eastAsia="ru-RU"/>
                    </w:rPr>
                    <w:t xml:space="preserve">Октябрьский, 51, тел. (384-2) </w:t>
                  </w:r>
                  <w:r w:rsidR="00C05F74" w:rsidRPr="00EE7826">
                    <w:rPr>
                      <w:rFonts w:ascii="Arial" w:eastAsia="Times New Roman" w:hAnsi="Arial" w:cs="Arial"/>
                      <w:b/>
                      <w:bCs/>
                      <w:sz w:val="20"/>
                      <w:szCs w:val="20"/>
                      <w:lang w:eastAsia="ru-RU"/>
                    </w:rPr>
                    <w:t>900-550</w:t>
                  </w:r>
                </w:p>
                <w:p w:rsidR="007A5D91"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sz w:val="20"/>
                      <w:szCs w:val="20"/>
                      <w:lang w:eastAsia="ru-RU"/>
                    </w:rPr>
                    <w:t> </w:t>
                  </w:r>
                </w:p>
                <w:p w:rsidR="00C900DE" w:rsidRPr="00EE7826"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b/>
                      <w:bCs/>
                      <w:sz w:val="20"/>
                      <w:szCs w:val="20"/>
                      <w:lang w:eastAsia="ru-RU"/>
                    </w:rPr>
                    <w:t>Дополнительные офисы:</w:t>
                  </w:r>
                  <w:r w:rsidRPr="00EE7826">
                    <w:rPr>
                      <w:rFonts w:ascii="Arial" w:eastAsia="Times New Roman" w:hAnsi="Arial" w:cs="Arial"/>
                      <w:sz w:val="20"/>
                      <w:szCs w:val="20"/>
                      <w:lang w:eastAsia="ru-RU"/>
                    </w:rPr>
                    <w:t> </w:t>
                  </w:r>
                </w:p>
                <w:p w:rsidR="00CB71D7" w:rsidRDefault="00C900DE" w:rsidP="007A5D91">
                  <w:pPr>
                    <w:spacing w:after="0" w:line="253" w:lineRule="atLeast"/>
                    <w:rPr>
                      <w:rFonts w:ascii="Arial" w:eastAsia="Times New Roman" w:hAnsi="Arial" w:cs="Arial"/>
                      <w:sz w:val="20"/>
                      <w:szCs w:val="20"/>
                      <w:lang w:eastAsia="ru-RU"/>
                    </w:rPr>
                  </w:pPr>
                  <w:r w:rsidRPr="00EE7826">
                    <w:rPr>
                      <w:rFonts w:ascii="Arial" w:eastAsia="Times New Roman" w:hAnsi="Arial" w:cs="Arial"/>
                      <w:b/>
                      <w:bCs/>
                      <w:sz w:val="20"/>
                      <w:szCs w:val="20"/>
                      <w:lang w:eastAsia="ru-RU"/>
                    </w:rPr>
                    <w:t>г. Новокузнецк,</w:t>
                  </w:r>
                  <w:r w:rsidRPr="00EE7826">
                    <w:rPr>
                      <w:rFonts w:ascii="Arial" w:eastAsia="Times New Roman" w:hAnsi="Arial" w:cs="Arial"/>
                      <w:sz w:val="20"/>
                      <w:szCs w:val="20"/>
                      <w:lang w:eastAsia="ru-RU"/>
                    </w:rPr>
                    <w:t> ул. Павловского, 11 «А» тел. (3843)</w:t>
                  </w:r>
                  <w:r w:rsidR="001B526A" w:rsidRPr="00EE7826">
                    <w:rPr>
                      <w:rFonts w:ascii="Arial" w:eastAsia="Times New Roman" w:hAnsi="Arial" w:cs="Arial"/>
                      <w:sz w:val="20"/>
                      <w:szCs w:val="20"/>
                      <w:lang w:eastAsia="ru-RU"/>
                    </w:rPr>
                    <w:t xml:space="preserve"> 200-550</w:t>
                  </w:r>
                  <w:r w:rsidR="00AC7AE6">
                    <w:rPr>
                      <w:rFonts w:ascii="Arial" w:eastAsia="Times New Roman" w:hAnsi="Arial" w:cs="Arial"/>
                      <w:sz w:val="20"/>
                      <w:szCs w:val="20"/>
                      <w:lang w:eastAsia="ru-RU"/>
                    </w:rPr>
                    <w:t>,</w:t>
                  </w:r>
                  <w:r w:rsidR="00CB71D7">
                    <w:rPr>
                      <w:rFonts w:ascii="Arial" w:eastAsia="Times New Roman" w:hAnsi="Arial" w:cs="Arial"/>
                      <w:sz w:val="20"/>
                      <w:szCs w:val="20"/>
                      <w:lang w:eastAsia="ru-RU"/>
                    </w:rPr>
                    <w:t xml:space="preserve"> 46-52-01.</w:t>
                  </w:r>
                  <w:r w:rsidRPr="00C900DE">
                    <w:rPr>
                      <w:rFonts w:ascii="Arial" w:eastAsia="Times New Roman" w:hAnsi="Arial" w:cs="Arial"/>
                      <w:sz w:val="20"/>
                      <w:szCs w:val="20"/>
                      <w:lang w:eastAsia="ru-RU"/>
                    </w:rPr>
                    <w:br/>
                  </w:r>
                  <w:r w:rsidRPr="00C900DE">
                    <w:rPr>
                      <w:rFonts w:ascii="Arial" w:eastAsia="Times New Roman" w:hAnsi="Arial" w:cs="Arial"/>
                      <w:b/>
                      <w:sz w:val="20"/>
                      <w:szCs w:val="20"/>
                      <w:lang w:eastAsia="ru-RU"/>
                    </w:rPr>
                    <w:t>г. Ленинск-Кузнецкий</w:t>
                  </w:r>
                  <w:r w:rsidRPr="00C900DE">
                    <w:rPr>
                      <w:rFonts w:ascii="Arial" w:eastAsia="Times New Roman" w:hAnsi="Arial" w:cs="Arial"/>
                      <w:sz w:val="20"/>
                      <w:szCs w:val="20"/>
                      <w:lang w:eastAsia="ru-RU"/>
                    </w:rPr>
                    <w:t xml:space="preserve">, пр. Текстильщиков, 14, </w:t>
                  </w:r>
                  <w:r w:rsidR="00CB71D7">
                    <w:rPr>
                      <w:rFonts w:ascii="Arial" w:eastAsia="Times New Roman" w:hAnsi="Arial" w:cs="Arial"/>
                      <w:sz w:val="20"/>
                      <w:szCs w:val="20"/>
                      <w:lang w:eastAsia="ru-RU"/>
                    </w:rPr>
                    <w:t>(МФЦ)</w:t>
                  </w:r>
                  <w:r w:rsidRPr="00C900DE">
                    <w:rPr>
                      <w:rFonts w:ascii="Arial" w:eastAsia="Times New Roman" w:hAnsi="Arial" w:cs="Arial"/>
                      <w:sz w:val="20"/>
                      <w:szCs w:val="20"/>
                      <w:lang w:eastAsia="ru-RU"/>
                    </w:rPr>
                    <w:t xml:space="preserve">, тел </w:t>
                  </w:r>
                  <w:r w:rsidR="007A5D91">
                    <w:rPr>
                      <w:rFonts w:ascii="Arial" w:eastAsia="Times New Roman" w:hAnsi="Arial" w:cs="Arial"/>
                      <w:sz w:val="20"/>
                      <w:szCs w:val="20"/>
                      <w:lang w:eastAsia="ru-RU"/>
                    </w:rPr>
                    <w:t>(384-56) 49-550</w:t>
                  </w:r>
                  <w:r w:rsidR="00CB71D7">
                    <w:rPr>
                      <w:rFonts w:ascii="Arial" w:eastAsia="Times New Roman" w:hAnsi="Arial" w:cs="Arial"/>
                      <w:sz w:val="20"/>
                      <w:szCs w:val="20"/>
                      <w:lang w:eastAsia="ru-RU"/>
                    </w:rPr>
                    <w:t>.</w:t>
                  </w:r>
                </w:p>
                <w:p w:rsidR="00CB71D7" w:rsidRPr="00CB71D7" w:rsidRDefault="00CB71D7" w:rsidP="00CB71D7">
                  <w:pPr>
                    <w:spacing w:after="0" w:line="240" w:lineRule="auto"/>
                    <w:contextualSpacing/>
                    <w:jc w:val="both"/>
                    <w:rPr>
                      <w:rFonts w:ascii="Arial" w:eastAsia="Times New Roman" w:hAnsi="Arial" w:cs="Arial"/>
                      <w:sz w:val="20"/>
                      <w:szCs w:val="20"/>
                      <w:lang w:eastAsia="ru-RU"/>
                    </w:rPr>
                  </w:pPr>
                  <w:r w:rsidRPr="00CB71D7">
                    <w:rPr>
                      <w:rFonts w:ascii="Arial" w:eastAsia="Times New Roman" w:hAnsi="Arial" w:cs="Arial"/>
                      <w:b/>
                      <w:sz w:val="20"/>
                      <w:szCs w:val="20"/>
                      <w:lang w:eastAsia="ru-RU"/>
                    </w:rPr>
                    <w:t>г. Белово,</w:t>
                  </w:r>
                  <w:r w:rsidRPr="00CB71D7">
                    <w:rPr>
                      <w:rFonts w:ascii="Arial" w:eastAsia="Times New Roman" w:hAnsi="Arial" w:cs="Arial"/>
                      <w:sz w:val="20"/>
                      <w:szCs w:val="20"/>
                      <w:lang w:eastAsia="ru-RU"/>
                    </w:rPr>
                    <w:t xml:space="preserve"> ул. Ленина, 39 (МФЦ), тел.: (384-52) 95-590.</w:t>
                  </w:r>
                </w:p>
                <w:p w:rsidR="00C900DE" w:rsidRPr="00C900DE" w:rsidRDefault="00C900DE" w:rsidP="007A5D91">
                  <w:pPr>
                    <w:spacing w:after="0" w:line="253" w:lineRule="atLeast"/>
                    <w:rPr>
                      <w:rFonts w:ascii="Arial" w:eastAsia="Times New Roman" w:hAnsi="Arial" w:cs="Arial"/>
                      <w:sz w:val="20"/>
                      <w:szCs w:val="20"/>
                      <w:lang w:eastAsia="ru-RU"/>
                    </w:rPr>
                  </w:pPr>
                </w:p>
                <w:p w:rsidR="0057658A" w:rsidRDefault="00C900DE" w:rsidP="007A5D91">
                  <w:pPr>
                    <w:spacing w:after="240" w:line="253" w:lineRule="atLeast"/>
                    <w:ind w:firstLine="300"/>
                  </w:pPr>
                  <w:r w:rsidRPr="00C900DE">
                    <w:rPr>
                      <w:rFonts w:ascii="Arial" w:eastAsia="Times New Roman" w:hAnsi="Arial" w:cs="Arial"/>
                      <w:sz w:val="20"/>
                      <w:szCs w:val="20"/>
                      <w:lang w:eastAsia="ru-RU"/>
                    </w:rPr>
                    <w:t>Адрес в Интернете: </w:t>
                  </w:r>
                  <w:hyperlink r:id="rId5" w:tgtFrame="new2" w:history="1">
                    <w:r w:rsidRPr="00C900DE">
                      <w:rPr>
                        <w:rFonts w:ascii="Arial" w:eastAsia="Times New Roman" w:hAnsi="Arial" w:cs="Arial"/>
                        <w:color w:val="666666"/>
                        <w:sz w:val="20"/>
                        <w:lang w:eastAsia="ru-RU"/>
                      </w:rPr>
                      <w:t>www.aigk-ko.ru</w:t>
                    </w:r>
                  </w:hyperlink>
                </w:p>
                <w:p w:rsidR="00C900DE" w:rsidRPr="00C900DE" w:rsidRDefault="00C900DE" w:rsidP="0057658A">
                  <w:pPr>
                    <w:spacing w:after="24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 </w:t>
                  </w:r>
                </w:p>
              </w:tc>
            </w:tr>
          </w:tbl>
          <w:p w:rsidR="00C900DE" w:rsidRPr="00C900DE" w:rsidRDefault="00C900DE" w:rsidP="00C900DE">
            <w:pPr>
              <w:spacing w:after="0" w:line="253" w:lineRule="atLeast"/>
              <w:jc w:val="both"/>
              <w:rPr>
                <w:rFonts w:ascii="Arial" w:eastAsia="Times New Roman" w:hAnsi="Arial" w:cs="Arial"/>
                <w:sz w:val="20"/>
                <w:szCs w:val="20"/>
                <w:lang w:eastAsia="ru-RU"/>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tc>
      </w:tr>
    </w:tbl>
    <w:p w:rsidR="00900396" w:rsidRPr="007A5D91" w:rsidRDefault="00900396" w:rsidP="007A5D91">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27C50"/>
    <w:multiLevelType w:val="multilevel"/>
    <w:tmpl w:val="B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0"/>
  </w:num>
  <w:num w:numId="6">
    <w:abstractNumId w:val="9"/>
  </w:num>
  <w:num w:numId="7">
    <w:abstractNumId w:val="14"/>
  </w:num>
  <w:num w:numId="8">
    <w:abstractNumId w:val="16"/>
  </w:num>
  <w:num w:numId="9">
    <w:abstractNumId w:val="15"/>
  </w:num>
  <w:num w:numId="10">
    <w:abstractNumId w:val="11"/>
  </w:num>
  <w:num w:numId="11">
    <w:abstractNumId w:val="12"/>
  </w:num>
  <w:num w:numId="12">
    <w:abstractNumId w:val="19"/>
  </w:num>
  <w:num w:numId="13">
    <w:abstractNumId w:val="2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7"/>
  </w:num>
  <w:num w:numId="18">
    <w:abstractNumId w:val="18"/>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DE"/>
    <w:rsid w:val="00004D53"/>
    <w:rsid w:val="00032027"/>
    <w:rsid w:val="000C7451"/>
    <w:rsid w:val="000D6707"/>
    <w:rsid w:val="0012284E"/>
    <w:rsid w:val="00185DCE"/>
    <w:rsid w:val="001B526A"/>
    <w:rsid w:val="001B629E"/>
    <w:rsid w:val="002908C7"/>
    <w:rsid w:val="002A0298"/>
    <w:rsid w:val="002E1B6E"/>
    <w:rsid w:val="003143AD"/>
    <w:rsid w:val="0033156B"/>
    <w:rsid w:val="0036792F"/>
    <w:rsid w:val="00390C6E"/>
    <w:rsid w:val="00464FE1"/>
    <w:rsid w:val="00491F05"/>
    <w:rsid w:val="004969A5"/>
    <w:rsid w:val="004A3903"/>
    <w:rsid w:val="0057658A"/>
    <w:rsid w:val="005A3B48"/>
    <w:rsid w:val="005E0253"/>
    <w:rsid w:val="005F113C"/>
    <w:rsid w:val="00606F46"/>
    <w:rsid w:val="00607427"/>
    <w:rsid w:val="006527DC"/>
    <w:rsid w:val="00694495"/>
    <w:rsid w:val="006B7DE5"/>
    <w:rsid w:val="006E4BF7"/>
    <w:rsid w:val="006F0760"/>
    <w:rsid w:val="007932CA"/>
    <w:rsid w:val="007A5D91"/>
    <w:rsid w:val="007B07BF"/>
    <w:rsid w:val="00826C65"/>
    <w:rsid w:val="0084229F"/>
    <w:rsid w:val="008A391E"/>
    <w:rsid w:val="008A57B9"/>
    <w:rsid w:val="008C28C6"/>
    <w:rsid w:val="008C2E54"/>
    <w:rsid w:val="00900396"/>
    <w:rsid w:val="00911157"/>
    <w:rsid w:val="00955D56"/>
    <w:rsid w:val="009A2A41"/>
    <w:rsid w:val="009A2C6D"/>
    <w:rsid w:val="009D1EA8"/>
    <w:rsid w:val="00A43819"/>
    <w:rsid w:val="00A6727A"/>
    <w:rsid w:val="00A93CA6"/>
    <w:rsid w:val="00AA6702"/>
    <w:rsid w:val="00AC3667"/>
    <w:rsid w:val="00AC7AE6"/>
    <w:rsid w:val="00AD1104"/>
    <w:rsid w:val="00C05F74"/>
    <w:rsid w:val="00C8223E"/>
    <w:rsid w:val="00C8793B"/>
    <w:rsid w:val="00C900DE"/>
    <w:rsid w:val="00CA5F45"/>
    <w:rsid w:val="00CB71D7"/>
    <w:rsid w:val="00CD1051"/>
    <w:rsid w:val="00D54BBB"/>
    <w:rsid w:val="00D57348"/>
    <w:rsid w:val="00D62C7A"/>
    <w:rsid w:val="00D87A85"/>
    <w:rsid w:val="00D92BF1"/>
    <w:rsid w:val="00D97390"/>
    <w:rsid w:val="00DE3128"/>
    <w:rsid w:val="00E5082D"/>
    <w:rsid w:val="00E50A52"/>
    <w:rsid w:val="00ED2D94"/>
    <w:rsid w:val="00EE7826"/>
    <w:rsid w:val="00EF5DBA"/>
    <w:rsid w:val="00F12673"/>
    <w:rsid w:val="00F204BE"/>
    <w:rsid w:val="00F85202"/>
    <w:rsid w:val="00FB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80923939">
      <w:bodyDiv w:val="1"/>
      <w:marLeft w:val="0"/>
      <w:marRight w:val="0"/>
      <w:marTop w:val="0"/>
      <w:marBottom w:val="0"/>
      <w:divBdr>
        <w:top w:val="none" w:sz="0" w:space="0" w:color="auto"/>
        <w:left w:val="none" w:sz="0" w:space="0" w:color="auto"/>
        <w:bottom w:val="none" w:sz="0" w:space="0" w:color="auto"/>
        <w:right w:val="none" w:sz="0" w:space="0" w:color="auto"/>
      </w:divBdr>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 w:id="2134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rafikova</dc:creator>
  <cp:keywords/>
  <dc:description/>
  <cp:lastModifiedBy>User</cp:lastModifiedBy>
  <cp:revision>2</cp:revision>
  <dcterms:created xsi:type="dcterms:W3CDTF">2018-02-19T08:49:00Z</dcterms:created>
  <dcterms:modified xsi:type="dcterms:W3CDTF">2018-02-19T08:49:00Z</dcterms:modified>
</cp:coreProperties>
</file>